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B79247" w14:textId="77777777" w:rsidR="008F28F8" w:rsidRDefault="00DD5851">
      <w:pPr>
        <w:spacing w:before="0" w:after="0" w:line="360" w:lineRule="auto"/>
        <w:ind w:firstLine="720"/>
        <w:jc w:val="center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TERMO DE REFERÊNCIA</w:t>
      </w:r>
    </w:p>
    <w:p w14:paraId="37739CD6" w14:textId="7128CFCC" w:rsidR="008F28F8" w:rsidRDefault="008F28F8" w:rsidP="00807CC3">
      <w:pPr>
        <w:spacing w:before="0" w:after="0" w:line="360" w:lineRule="auto"/>
        <w:ind w:firstLine="720"/>
        <w:rPr>
          <w:b/>
          <w:sz w:val="20"/>
          <w:szCs w:val="20"/>
        </w:rPr>
      </w:pPr>
    </w:p>
    <w:p w14:paraId="69549EEC" w14:textId="77777777" w:rsidR="008F28F8" w:rsidRDefault="00DD5851">
      <w:pPr>
        <w:pStyle w:val="Ttulo1"/>
        <w:spacing w:before="0" w:after="0" w:line="360" w:lineRule="auto"/>
        <w:rPr>
          <w:sz w:val="20"/>
          <w:szCs w:val="20"/>
        </w:rPr>
      </w:pPr>
      <w:r>
        <w:rPr>
          <w:color w:val="000000"/>
          <w:sz w:val="20"/>
          <w:szCs w:val="20"/>
        </w:rPr>
        <w:t>1. CONDIÇÕES GERAIS DA CONTRATAÇÃO</w:t>
      </w:r>
    </w:p>
    <w:p w14:paraId="6E61B420" w14:textId="7EA464D0" w:rsidR="008F28F8" w:rsidRDefault="00DD5851" w:rsidP="00D72206">
      <w:pPr>
        <w:pStyle w:val="Ttulo1"/>
        <w:spacing w:before="0" w:after="0" w:line="360" w:lineRule="auto"/>
        <w:jc w:val="left"/>
        <w:rPr>
          <w:b w:val="0"/>
          <w:color w:val="000000"/>
          <w:sz w:val="20"/>
          <w:szCs w:val="20"/>
        </w:rPr>
      </w:pPr>
      <w:r>
        <w:rPr>
          <w:b w:val="0"/>
          <w:color w:val="000000"/>
          <w:sz w:val="20"/>
          <w:szCs w:val="20"/>
        </w:rPr>
        <w:t>1.1. O Obj</w:t>
      </w:r>
      <w:r w:rsidR="00D72206">
        <w:rPr>
          <w:b w:val="0"/>
          <w:color w:val="000000"/>
          <w:sz w:val="20"/>
          <w:szCs w:val="20"/>
        </w:rPr>
        <w:t xml:space="preserve">eto deste Termo de Referência é </w:t>
      </w:r>
      <w:r w:rsidR="00D72206" w:rsidRPr="00D72206">
        <w:rPr>
          <w:b w:val="0"/>
          <w:color w:val="000000"/>
          <w:sz w:val="20"/>
          <w:szCs w:val="20"/>
        </w:rPr>
        <w:t>aquisição de</w:t>
      </w:r>
      <w:r w:rsidR="00101BD7">
        <w:rPr>
          <w:b w:val="0"/>
          <w:color w:val="000000"/>
          <w:sz w:val="20"/>
          <w:szCs w:val="20"/>
        </w:rPr>
        <w:t xml:space="preserve"> fio de nylon </w:t>
      </w:r>
      <w:r w:rsidR="00256311">
        <w:rPr>
          <w:b w:val="0"/>
          <w:color w:val="000000"/>
          <w:sz w:val="20"/>
          <w:szCs w:val="20"/>
        </w:rPr>
        <w:t xml:space="preserve">para </w:t>
      </w:r>
      <w:r w:rsidR="00101BD7">
        <w:rPr>
          <w:b w:val="0"/>
          <w:color w:val="000000"/>
          <w:sz w:val="20"/>
          <w:szCs w:val="20"/>
        </w:rPr>
        <w:t>as roçadeiras da secretaria de obras</w:t>
      </w:r>
      <w:r w:rsidR="00256311">
        <w:rPr>
          <w:b w:val="0"/>
          <w:color w:val="000000"/>
          <w:sz w:val="20"/>
          <w:szCs w:val="20"/>
        </w:rPr>
        <w:t xml:space="preserve">, </w:t>
      </w:r>
      <w:r>
        <w:rPr>
          <w:b w:val="0"/>
          <w:color w:val="000000"/>
          <w:sz w:val="20"/>
          <w:szCs w:val="20"/>
        </w:rPr>
        <w:t>conforme condições e exigências estabelecidas neste instrumento.</w:t>
      </w:r>
    </w:p>
    <w:tbl>
      <w:tblPr>
        <w:tblStyle w:val="4"/>
        <w:tblW w:w="822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13"/>
        <w:gridCol w:w="600"/>
        <w:gridCol w:w="1678"/>
        <w:gridCol w:w="870"/>
        <w:gridCol w:w="690"/>
        <w:gridCol w:w="615"/>
        <w:gridCol w:w="870"/>
        <w:gridCol w:w="1069"/>
        <w:gridCol w:w="1215"/>
      </w:tblGrid>
      <w:tr w:rsidR="00807CC3" w14:paraId="5CBFB45B" w14:textId="77777777" w:rsidTr="00807CC3">
        <w:trPr>
          <w:trHeight w:val="489"/>
        </w:trPr>
        <w:tc>
          <w:tcPr>
            <w:tcW w:w="614" w:type="dxa"/>
            <w:vAlign w:val="center"/>
          </w:tcPr>
          <w:p w14:paraId="35481B26" w14:textId="77777777" w:rsidR="00807CC3" w:rsidRDefault="00807CC3" w:rsidP="00194ED3">
            <w:pPr>
              <w:widowControl w:val="0"/>
              <w:spacing w:before="0" w:after="0"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ITEM </w:t>
            </w:r>
          </w:p>
        </w:tc>
        <w:tc>
          <w:tcPr>
            <w:tcW w:w="2278" w:type="dxa"/>
            <w:gridSpan w:val="2"/>
            <w:vAlign w:val="center"/>
          </w:tcPr>
          <w:p w14:paraId="2A464D75" w14:textId="77777777" w:rsidR="00807CC3" w:rsidRDefault="00807CC3" w:rsidP="00194ED3">
            <w:pPr>
              <w:widowControl w:val="0"/>
              <w:spacing w:before="0" w:after="0"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</w:p>
          <w:p w14:paraId="6616545F" w14:textId="77777777" w:rsidR="00807CC3" w:rsidRDefault="00807CC3" w:rsidP="00194ED3">
            <w:pPr>
              <w:widowControl w:val="0"/>
              <w:spacing w:before="0" w:after="0"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DESCRIÇÃO DO ITEM </w:t>
            </w:r>
          </w:p>
          <w:p w14:paraId="01AFBCAC" w14:textId="77777777" w:rsidR="00807CC3" w:rsidRDefault="00807CC3" w:rsidP="00194ED3">
            <w:pPr>
              <w:widowControl w:val="0"/>
              <w:spacing w:before="0" w:after="0"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0" w:type="dxa"/>
            <w:vAlign w:val="center"/>
          </w:tcPr>
          <w:p w14:paraId="4DE5C523" w14:textId="77777777" w:rsidR="00807CC3" w:rsidRDefault="00807CC3" w:rsidP="00194ED3">
            <w:pPr>
              <w:keepNext/>
              <w:keepLines/>
              <w:spacing w:line="240" w:lineRule="auto"/>
              <w:ind w:firstLine="0"/>
              <w:jc w:val="center"/>
              <w:rPr>
                <w:color w:val="FF0000"/>
                <w:sz w:val="16"/>
                <w:szCs w:val="16"/>
              </w:rPr>
            </w:pPr>
            <w:bookmarkStart w:id="0" w:name="_heading=h.vf3r3ysqh27z" w:colFirst="0" w:colLast="0"/>
            <w:bookmarkEnd w:id="0"/>
            <w:r>
              <w:rPr>
                <w:b/>
                <w:smallCaps/>
                <w:sz w:val="16"/>
                <w:szCs w:val="16"/>
              </w:rPr>
              <w:t>CATMAT</w:t>
            </w:r>
          </w:p>
        </w:tc>
        <w:tc>
          <w:tcPr>
            <w:tcW w:w="690" w:type="dxa"/>
            <w:vAlign w:val="center"/>
          </w:tcPr>
          <w:p w14:paraId="02C8A178" w14:textId="77777777" w:rsidR="00807CC3" w:rsidRDefault="00807CC3" w:rsidP="00194ED3">
            <w:pPr>
              <w:widowControl w:val="0"/>
              <w:spacing w:before="0" w:after="0"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PDM</w:t>
            </w:r>
          </w:p>
        </w:tc>
        <w:tc>
          <w:tcPr>
            <w:tcW w:w="615" w:type="dxa"/>
            <w:vAlign w:val="center"/>
          </w:tcPr>
          <w:p w14:paraId="65E7233A" w14:textId="77777777" w:rsidR="00807CC3" w:rsidRDefault="00807CC3" w:rsidP="00194ED3">
            <w:pPr>
              <w:widowControl w:val="0"/>
              <w:spacing w:before="0" w:after="0"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UNID</w:t>
            </w:r>
          </w:p>
        </w:tc>
        <w:tc>
          <w:tcPr>
            <w:tcW w:w="870" w:type="dxa"/>
          </w:tcPr>
          <w:p w14:paraId="6AD8B8E9" w14:textId="77777777" w:rsidR="00807CC3" w:rsidRDefault="00807CC3" w:rsidP="00194ED3">
            <w:pPr>
              <w:widowControl w:val="0"/>
              <w:spacing w:before="0" w:after="0"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QUANT. MÁX.</w:t>
            </w:r>
          </w:p>
        </w:tc>
        <w:tc>
          <w:tcPr>
            <w:tcW w:w="1069" w:type="dxa"/>
          </w:tcPr>
          <w:p w14:paraId="173AA87A" w14:textId="77777777" w:rsidR="00807CC3" w:rsidRDefault="00807CC3" w:rsidP="00194ED3">
            <w:pPr>
              <w:widowControl w:val="0"/>
              <w:spacing w:before="0" w:after="0"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VALOR</w:t>
            </w:r>
          </w:p>
          <w:p w14:paraId="405DFE1A" w14:textId="77777777" w:rsidR="00807CC3" w:rsidRDefault="00807CC3" w:rsidP="00194ED3">
            <w:pPr>
              <w:widowControl w:val="0"/>
              <w:spacing w:before="0" w:after="0"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UNIT.</w:t>
            </w:r>
          </w:p>
        </w:tc>
        <w:tc>
          <w:tcPr>
            <w:tcW w:w="1214" w:type="dxa"/>
          </w:tcPr>
          <w:p w14:paraId="70EA049B" w14:textId="77777777" w:rsidR="00807CC3" w:rsidRDefault="00807CC3" w:rsidP="00194ED3">
            <w:pPr>
              <w:widowControl w:val="0"/>
              <w:spacing w:before="0" w:after="0"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VALOR TOTAL</w:t>
            </w:r>
          </w:p>
        </w:tc>
      </w:tr>
      <w:tr w:rsidR="00807CC3" w14:paraId="632D899C" w14:textId="77777777" w:rsidTr="00807CC3">
        <w:tc>
          <w:tcPr>
            <w:tcW w:w="614" w:type="dxa"/>
            <w:vAlign w:val="center"/>
          </w:tcPr>
          <w:p w14:paraId="4176DF40" w14:textId="77777777" w:rsidR="00807CC3" w:rsidRDefault="00807CC3" w:rsidP="00194ED3">
            <w:pPr>
              <w:widowControl w:val="0"/>
              <w:spacing w:before="0" w:after="0"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278" w:type="dxa"/>
            <w:gridSpan w:val="2"/>
            <w:vAlign w:val="center"/>
          </w:tcPr>
          <w:p w14:paraId="085F6C13" w14:textId="1670E54C" w:rsidR="00807CC3" w:rsidRDefault="00101BD7" w:rsidP="00194ED3">
            <w:pPr>
              <w:widowControl w:val="0"/>
              <w:spacing w:before="0" w:after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101BD7">
              <w:rPr>
                <w:sz w:val="16"/>
                <w:szCs w:val="16"/>
              </w:rPr>
              <w:t>FIO, MATERIAL:NYLON, BITOLA:3 MM, APLICAÇÃO:ROÇADEIRA, TIPO:QUADRADO BOBINA DE 2 KG</w:t>
            </w:r>
          </w:p>
        </w:tc>
        <w:tc>
          <w:tcPr>
            <w:tcW w:w="870" w:type="dxa"/>
            <w:vAlign w:val="center"/>
          </w:tcPr>
          <w:p w14:paraId="4FC1D5DD" w14:textId="649A701D" w:rsidR="00807CC3" w:rsidRDefault="00101BD7" w:rsidP="00194ED3">
            <w:pPr>
              <w:widowControl w:val="0"/>
              <w:spacing w:before="0" w:after="0"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609247</w:t>
            </w:r>
          </w:p>
        </w:tc>
        <w:tc>
          <w:tcPr>
            <w:tcW w:w="690" w:type="dxa"/>
            <w:vAlign w:val="center"/>
          </w:tcPr>
          <w:p w14:paraId="5A366BA1" w14:textId="0DD36098" w:rsidR="00807CC3" w:rsidRDefault="00101BD7" w:rsidP="00194ED3">
            <w:pPr>
              <w:widowControl w:val="0"/>
              <w:spacing w:before="0" w:after="0"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17636</w:t>
            </w:r>
          </w:p>
        </w:tc>
        <w:tc>
          <w:tcPr>
            <w:tcW w:w="615" w:type="dxa"/>
            <w:vAlign w:val="center"/>
          </w:tcPr>
          <w:p w14:paraId="74CBF25A" w14:textId="37809A17" w:rsidR="00807CC3" w:rsidRDefault="00101BD7" w:rsidP="00194ED3">
            <w:pPr>
              <w:widowControl w:val="0"/>
              <w:spacing w:before="0" w:after="0"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RL</w:t>
            </w:r>
          </w:p>
        </w:tc>
        <w:tc>
          <w:tcPr>
            <w:tcW w:w="870" w:type="dxa"/>
            <w:vAlign w:val="center"/>
          </w:tcPr>
          <w:p w14:paraId="32DF5B4F" w14:textId="0C8875F7" w:rsidR="00807CC3" w:rsidRDefault="00101BD7" w:rsidP="00194ED3">
            <w:pPr>
              <w:widowControl w:val="0"/>
              <w:spacing w:before="0"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1069" w:type="dxa"/>
            <w:vAlign w:val="center"/>
          </w:tcPr>
          <w:p w14:paraId="3DBEBDF7" w14:textId="77777777" w:rsidR="00807CC3" w:rsidRDefault="00807CC3" w:rsidP="00194ED3">
            <w:pPr>
              <w:widowControl w:val="0"/>
              <w:spacing w:before="0"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14:paraId="598A8585" w14:textId="201F5C87" w:rsidR="00807CC3" w:rsidRDefault="00807CC3" w:rsidP="00194ED3">
            <w:pPr>
              <w:widowControl w:val="0"/>
              <w:spacing w:before="0" w:after="0"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R$</w:t>
            </w:r>
            <w:r w:rsidR="00101BD7">
              <w:rPr>
                <w:sz w:val="16"/>
                <w:szCs w:val="16"/>
              </w:rPr>
              <w:t>167,10</w:t>
            </w:r>
          </w:p>
          <w:p w14:paraId="32312286" w14:textId="77777777" w:rsidR="00807CC3" w:rsidRDefault="00807CC3" w:rsidP="00194ED3">
            <w:pPr>
              <w:widowControl w:val="0"/>
              <w:spacing w:before="0"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14" w:type="dxa"/>
            <w:vAlign w:val="center"/>
          </w:tcPr>
          <w:p w14:paraId="2206350A" w14:textId="6DD184AC" w:rsidR="00807CC3" w:rsidRDefault="00807CC3" w:rsidP="00194ED3">
            <w:pPr>
              <w:widowControl w:val="0"/>
              <w:spacing w:before="0"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R$</w:t>
            </w:r>
            <w:r w:rsidR="00101BD7">
              <w:rPr>
                <w:sz w:val="16"/>
                <w:szCs w:val="16"/>
              </w:rPr>
              <w:t>3.342,00</w:t>
            </w:r>
          </w:p>
        </w:tc>
      </w:tr>
      <w:tr w:rsidR="00807CC3" w14:paraId="0E77EAC6" w14:textId="3CCA475A" w:rsidTr="00807CC3">
        <w:tblPrEx>
          <w:tblBorders>
            <w:top w:val="single" w:sz="4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121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1402E" w14:textId="765FA6DF" w:rsidR="00807CC3" w:rsidRPr="00194ED3" w:rsidRDefault="00807CC3" w:rsidP="00194ED3">
            <w:pPr>
              <w:ind w:firstLine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5790" w:type="dxa"/>
            <w:gridSpan w:val="6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6C7C2" w14:textId="4A126D79" w:rsidR="00807CC3" w:rsidRPr="00807CC3" w:rsidRDefault="00807CC3">
            <w:pPr>
              <w:rPr>
                <w:b/>
                <w:bCs/>
              </w:rPr>
            </w:pPr>
            <w:r w:rsidRPr="00807CC3">
              <w:rPr>
                <w:b/>
                <w:bCs/>
              </w:rPr>
              <w:t xml:space="preserve">                                                                    Total 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0147F" w14:textId="0FF23D28" w:rsidR="00807CC3" w:rsidRPr="00807CC3" w:rsidRDefault="00807CC3" w:rsidP="00807CC3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807CC3">
              <w:rPr>
                <w:b/>
                <w:bCs/>
                <w:sz w:val="16"/>
                <w:szCs w:val="16"/>
              </w:rPr>
              <w:t>R$</w:t>
            </w:r>
            <w:r w:rsidR="00101BD7">
              <w:rPr>
                <w:b/>
                <w:bCs/>
                <w:sz w:val="16"/>
                <w:szCs w:val="16"/>
              </w:rPr>
              <w:t>3.342,00</w:t>
            </w:r>
          </w:p>
        </w:tc>
      </w:tr>
    </w:tbl>
    <w:p w14:paraId="29765B0A" w14:textId="77777777" w:rsidR="008F28F8" w:rsidRDefault="008F28F8">
      <w:pPr>
        <w:spacing w:before="0" w:after="0" w:line="360" w:lineRule="auto"/>
        <w:rPr>
          <w:sz w:val="20"/>
          <w:szCs w:val="20"/>
        </w:rPr>
      </w:pPr>
    </w:p>
    <w:p w14:paraId="0A6DC8F2" w14:textId="77777777" w:rsidR="00EE1F8B" w:rsidRPr="00EE1F8B" w:rsidRDefault="00EE1F8B" w:rsidP="00EE1F8B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sz w:val="20"/>
          <w:szCs w:val="20"/>
        </w:rPr>
      </w:pPr>
      <w:r w:rsidRPr="00EE1F8B">
        <w:rPr>
          <w:sz w:val="20"/>
          <w:szCs w:val="20"/>
        </w:rPr>
        <w:t>1.2. O objeto desta contratação é caracterizado como comum, conforme justificativa constante do Estudo Técnico Preliminar.</w:t>
      </w:r>
    </w:p>
    <w:p w14:paraId="30C2B220" w14:textId="13A1A8AA" w:rsidR="00EE1F8B" w:rsidRPr="00EE1F8B" w:rsidRDefault="00EE1F8B" w:rsidP="00EE1F8B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sz w:val="20"/>
          <w:szCs w:val="20"/>
        </w:rPr>
      </w:pPr>
      <w:r w:rsidRPr="00EE1F8B">
        <w:rPr>
          <w:sz w:val="20"/>
          <w:szCs w:val="20"/>
        </w:rPr>
        <w:t>1.3</w:t>
      </w:r>
      <w:r w:rsidR="00D8734B">
        <w:rPr>
          <w:sz w:val="20"/>
          <w:szCs w:val="20"/>
        </w:rPr>
        <w:t>.</w:t>
      </w:r>
      <w:r w:rsidRPr="00EE1F8B">
        <w:rPr>
          <w:sz w:val="20"/>
          <w:szCs w:val="20"/>
        </w:rPr>
        <w:t xml:space="preserve"> O objeto desta contratação não se enquadra como sendo de bem de luxo</w:t>
      </w:r>
      <w:r w:rsidR="00D8734B">
        <w:rPr>
          <w:sz w:val="20"/>
          <w:szCs w:val="20"/>
        </w:rPr>
        <w:t xml:space="preserve">, </w:t>
      </w:r>
      <w:r w:rsidR="00D8734B" w:rsidRPr="00D8734B">
        <w:rPr>
          <w:sz w:val="20"/>
          <w:szCs w:val="20"/>
        </w:rPr>
        <w:t>conforme Decreto Municipal nº 5.238/2022.</w:t>
      </w:r>
    </w:p>
    <w:p w14:paraId="383830AB" w14:textId="0B48481F" w:rsidR="00EE1F8B" w:rsidRPr="00EE1F8B" w:rsidRDefault="00EE1F8B" w:rsidP="00EE1F8B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sz w:val="20"/>
          <w:szCs w:val="20"/>
        </w:rPr>
      </w:pPr>
      <w:r w:rsidRPr="00EE1F8B">
        <w:rPr>
          <w:sz w:val="20"/>
          <w:szCs w:val="20"/>
        </w:rPr>
        <w:t xml:space="preserve">1.4.  O(s) preço(s) acima mencionado(s) deverá contemplar todos os custos direta ou indiretamente relacionados com a perfeita e completa execução do </w:t>
      </w:r>
      <w:r w:rsidR="00D8734B">
        <w:rPr>
          <w:sz w:val="20"/>
          <w:szCs w:val="20"/>
        </w:rPr>
        <w:t>objeto.</w:t>
      </w:r>
    </w:p>
    <w:p w14:paraId="1E72CB3F" w14:textId="1A8429AC" w:rsidR="00EE1F8B" w:rsidRPr="00EE1F8B" w:rsidRDefault="00EE1F8B" w:rsidP="00EE1F8B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sz w:val="20"/>
          <w:szCs w:val="20"/>
        </w:rPr>
      </w:pPr>
      <w:r w:rsidRPr="00EE1F8B">
        <w:rPr>
          <w:sz w:val="20"/>
          <w:szCs w:val="20"/>
        </w:rPr>
        <w:t>1.5. O ite</w:t>
      </w:r>
      <w:r w:rsidR="00D8734B">
        <w:rPr>
          <w:sz w:val="20"/>
          <w:szCs w:val="20"/>
        </w:rPr>
        <w:t>m</w:t>
      </w:r>
      <w:r w:rsidRPr="00EE1F8B">
        <w:rPr>
          <w:sz w:val="20"/>
          <w:szCs w:val="20"/>
        </w:rPr>
        <w:t xml:space="preserve"> dever</w:t>
      </w:r>
      <w:r w:rsidR="00D8734B">
        <w:rPr>
          <w:sz w:val="20"/>
          <w:szCs w:val="20"/>
        </w:rPr>
        <w:t>á</w:t>
      </w:r>
      <w:r w:rsidRPr="00EE1F8B">
        <w:rPr>
          <w:sz w:val="20"/>
          <w:szCs w:val="20"/>
        </w:rPr>
        <w:t xml:space="preserve"> ser entregue em até </w:t>
      </w:r>
      <w:r w:rsidR="00101BD7">
        <w:rPr>
          <w:sz w:val="20"/>
          <w:szCs w:val="20"/>
        </w:rPr>
        <w:t>5</w:t>
      </w:r>
      <w:r w:rsidRPr="00EE1F8B">
        <w:rPr>
          <w:sz w:val="20"/>
          <w:szCs w:val="20"/>
        </w:rPr>
        <w:t xml:space="preserve"> dias após o envio do empenho</w:t>
      </w:r>
      <w:r w:rsidR="00101BD7">
        <w:rPr>
          <w:sz w:val="20"/>
          <w:szCs w:val="20"/>
        </w:rPr>
        <w:t xml:space="preserve"> </w:t>
      </w:r>
      <w:r w:rsidRPr="00EE1F8B">
        <w:rPr>
          <w:sz w:val="20"/>
          <w:szCs w:val="20"/>
        </w:rPr>
        <w:t>para empresa pelo e</w:t>
      </w:r>
      <w:r w:rsidR="00D8734B">
        <w:rPr>
          <w:sz w:val="20"/>
          <w:szCs w:val="20"/>
        </w:rPr>
        <w:t>-</w:t>
      </w:r>
      <w:r w:rsidRPr="00EE1F8B">
        <w:rPr>
          <w:sz w:val="20"/>
          <w:szCs w:val="20"/>
        </w:rPr>
        <w:t xml:space="preserve">mail informado na </w:t>
      </w:r>
      <w:r w:rsidR="00DE14B8" w:rsidRPr="00EE1F8B">
        <w:rPr>
          <w:sz w:val="20"/>
          <w:szCs w:val="20"/>
        </w:rPr>
        <w:t>proposta</w:t>
      </w:r>
      <w:r w:rsidR="00DE14B8">
        <w:rPr>
          <w:sz w:val="20"/>
          <w:szCs w:val="20"/>
        </w:rPr>
        <w:t>.</w:t>
      </w:r>
    </w:p>
    <w:p w14:paraId="44DFA860" w14:textId="47C0F074" w:rsidR="006331E5" w:rsidRDefault="00EE1F8B" w:rsidP="00EE1F8B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sz w:val="20"/>
          <w:szCs w:val="20"/>
        </w:rPr>
      </w:pPr>
      <w:r w:rsidRPr="00EE1F8B">
        <w:rPr>
          <w:sz w:val="20"/>
          <w:szCs w:val="20"/>
        </w:rPr>
        <w:t xml:space="preserve">1.6. </w:t>
      </w:r>
      <w:r w:rsidR="006331E5" w:rsidRPr="006331E5">
        <w:rPr>
          <w:sz w:val="20"/>
          <w:szCs w:val="20"/>
        </w:rPr>
        <w:t>Para esta contratação o instrumento contratual deverá ser substituído pela nota de empenho, com fulcro na justificativa indicada no tópico 7.2.</w:t>
      </w:r>
      <w:r w:rsidR="006331E5">
        <w:rPr>
          <w:sz w:val="20"/>
          <w:szCs w:val="20"/>
        </w:rPr>
        <w:t xml:space="preserve">1 </w:t>
      </w:r>
      <w:r w:rsidR="006331E5" w:rsidRPr="006331E5">
        <w:rPr>
          <w:sz w:val="20"/>
          <w:szCs w:val="20"/>
        </w:rPr>
        <w:t xml:space="preserve">do Estudo Técnico Preliminar n.º </w:t>
      </w:r>
      <w:r w:rsidR="006331E5">
        <w:rPr>
          <w:sz w:val="20"/>
          <w:szCs w:val="20"/>
        </w:rPr>
        <w:t>211</w:t>
      </w:r>
      <w:r w:rsidR="006331E5" w:rsidRPr="006331E5">
        <w:rPr>
          <w:sz w:val="20"/>
          <w:szCs w:val="20"/>
        </w:rPr>
        <w:t>/2024, apêndice deste Termo de Referência.</w:t>
      </w:r>
    </w:p>
    <w:p w14:paraId="0EAF508A" w14:textId="7FAA572F" w:rsidR="00CC21E6" w:rsidRDefault="00CC21E6" w:rsidP="00EE1F8B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1.7. </w:t>
      </w:r>
      <w:r w:rsidR="00D53AEB" w:rsidRPr="00D53AEB">
        <w:rPr>
          <w:sz w:val="20"/>
          <w:szCs w:val="20"/>
        </w:rPr>
        <w:t>Não será admitida a subcontratação para a execução do objeto.</w:t>
      </w:r>
    </w:p>
    <w:p w14:paraId="5FCD93ED" w14:textId="77777777" w:rsidR="00EC45D7" w:rsidRDefault="00EC45D7" w:rsidP="00EE1F8B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sz w:val="20"/>
          <w:szCs w:val="20"/>
        </w:rPr>
      </w:pPr>
    </w:p>
    <w:p w14:paraId="628BB1C2" w14:textId="77777777" w:rsidR="008F28F8" w:rsidRDefault="00DD5851">
      <w:pPr>
        <w:pStyle w:val="Ttulo1"/>
        <w:spacing w:before="0" w:after="0" w:line="36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2. FUNDAMENTAÇÃO E DESCRIÇÃO DA NECESSIDADE DA CONTRATAÇÃO</w:t>
      </w:r>
    </w:p>
    <w:p w14:paraId="2F535283" w14:textId="77777777" w:rsidR="00623B70" w:rsidRPr="00623B70" w:rsidRDefault="00DD5851" w:rsidP="00623B70">
      <w:pPr>
        <w:spacing w:before="0" w:after="0" w:line="360" w:lineRule="auto"/>
        <w:rPr>
          <w:sz w:val="20"/>
          <w:szCs w:val="20"/>
        </w:rPr>
      </w:pPr>
      <w:r>
        <w:rPr>
          <w:sz w:val="20"/>
          <w:szCs w:val="20"/>
        </w:rPr>
        <w:t>2.1.</w:t>
      </w:r>
      <w:r w:rsidR="00D8734B" w:rsidRPr="00D8734B">
        <w:rPr>
          <w:sz w:val="20"/>
          <w:szCs w:val="20"/>
        </w:rPr>
        <w:t xml:space="preserve"> </w:t>
      </w:r>
      <w:r w:rsidR="00623B70" w:rsidRPr="00623B70">
        <w:rPr>
          <w:sz w:val="20"/>
          <w:szCs w:val="20"/>
        </w:rPr>
        <w:t>A aquisição de fio de nylon, se faz necessária para que o serviço de roçagem e limpeza na cidade não pare. A falta de roçagem nas vias públicas pode gerar uma série de problemas, especialmente pelo crescimento descontrolado da vegetação em ruas, terrenos baldios e áreas verdes.</w:t>
      </w:r>
    </w:p>
    <w:p w14:paraId="2A9134F2" w14:textId="77777777" w:rsidR="00623B70" w:rsidRPr="00623B70" w:rsidRDefault="00623B70" w:rsidP="00623B70">
      <w:pPr>
        <w:spacing w:before="0" w:after="0" w:line="360" w:lineRule="auto"/>
        <w:rPr>
          <w:sz w:val="20"/>
          <w:szCs w:val="20"/>
        </w:rPr>
      </w:pPr>
      <w:r w:rsidRPr="00623B70">
        <w:rPr>
          <w:sz w:val="20"/>
          <w:szCs w:val="20"/>
        </w:rPr>
        <w:t>Esse cenário favorece o surgimento de vetores de doenças, como mosquitos, carrapatos, cobras e escorpiões, além de aumentar o risco de zoonoses, como leptospirose, e arboviroses, como dengue, zika e chikungunya, principalmente períodos durante chuvosos. Dados da Vigilância Sanitária demonstram que áreas sem manutenção apresentam maior incidência.</w:t>
      </w:r>
    </w:p>
    <w:p w14:paraId="47B64A34" w14:textId="1FA8FB16" w:rsidR="00623B70" w:rsidRDefault="00623B70" w:rsidP="00623B70">
      <w:pPr>
        <w:spacing w:before="0" w:after="0" w:line="360" w:lineRule="auto"/>
        <w:rPr>
          <w:sz w:val="20"/>
          <w:szCs w:val="20"/>
        </w:rPr>
      </w:pPr>
      <w:r w:rsidRPr="00623B70">
        <w:rPr>
          <w:sz w:val="20"/>
          <w:szCs w:val="20"/>
        </w:rPr>
        <w:t>Além disso, o mato também facilita a retenção do lixo descartado irregularmente, que se torna um ambiente propício para a proteção de roedores e insetos, ampliando os riscos sanitários. A prevenção dessas condições não só protege a saúde pública, mas também reduz os custos com tratamentos e controle de doenças.</w:t>
      </w:r>
    </w:p>
    <w:p w14:paraId="198373F7" w14:textId="77777777" w:rsidR="00623B70" w:rsidRDefault="00623B70" w:rsidP="002D2076">
      <w:pPr>
        <w:spacing w:before="0" w:after="0" w:line="360" w:lineRule="auto"/>
        <w:rPr>
          <w:sz w:val="20"/>
          <w:szCs w:val="20"/>
        </w:rPr>
      </w:pPr>
    </w:p>
    <w:p w14:paraId="3DE92EBF" w14:textId="77777777" w:rsidR="00623B70" w:rsidRDefault="00623B70" w:rsidP="002D2076">
      <w:pPr>
        <w:spacing w:before="0" w:after="0" w:line="360" w:lineRule="auto"/>
        <w:rPr>
          <w:sz w:val="20"/>
          <w:szCs w:val="20"/>
        </w:rPr>
      </w:pPr>
    </w:p>
    <w:p w14:paraId="1368588B" w14:textId="77777777" w:rsidR="00EC45D7" w:rsidRDefault="00EC45D7" w:rsidP="002D2076">
      <w:pPr>
        <w:spacing w:before="0" w:after="0" w:line="360" w:lineRule="auto"/>
        <w:rPr>
          <w:sz w:val="20"/>
          <w:szCs w:val="20"/>
        </w:rPr>
      </w:pPr>
    </w:p>
    <w:p w14:paraId="42A84ABF" w14:textId="381E79F4" w:rsidR="008F28F8" w:rsidRPr="002D2076" w:rsidRDefault="00DD5851" w:rsidP="002D2076">
      <w:pPr>
        <w:spacing w:before="0" w:after="0" w:line="360" w:lineRule="auto"/>
        <w:rPr>
          <w:b/>
          <w:bCs/>
          <w:sz w:val="20"/>
          <w:szCs w:val="20"/>
        </w:rPr>
      </w:pPr>
      <w:r w:rsidRPr="002D2076">
        <w:rPr>
          <w:b/>
          <w:bCs/>
          <w:sz w:val="20"/>
          <w:szCs w:val="20"/>
        </w:rPr>
        <w:t>3. EXECUÇÃO DO OBJETO</w:t>
      </w:r>
    </w:p>
    <w:p w14:paraId="2539EDED" w14:textId="77777777" w:rsidR="00EE1F8B" w:rsidRPr="00EE1F8B" w:rsidRDefault="00EE1F8B" w:rsidP="00EE1F8B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b/>
          <w:bCs/>
          <w:sz w:val="20"/>
          <w:szCs w:val="20"/>
        </w:rPr>
      </w:pPr>
      <w:r w:rsidRPr="00EE1F8B">
        <w:rPr>
          <w:b/>
          <w:bCs/>
          <w:sz w:val="20"/>
          <w:szCs w:val="20"/>
        </w:rPr>
        <w:t>3.1.  A empresa contratada deverá executar o objeto de acordo com as seguintes especificações:</w:t>
      </w:r>
    </w:p>
    <w:p w14:paraId="3A696E78" w14:textId="3D45D790" w:rsidR="00EE1F8B" w:rsidRPr="00EE1F8B" w:rsidRDefault="009243AE" w:rsidP="00EE1F8B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sz w:val="20"/>
          <w:szCs w:val="20"/>
        </w:rPr>
      </w:pPr>
      <w:r>
        <w:rPr>
          <w:sz w:val="20"/>
          <w:szCs w:val="20"/>
        </w:rPr>
        <w:t>3.1.1</w:t>
      </w:r>
      <w:r w:rsidR="00131330">
        <w:rPr>
          <w:sz w:val="20"/>
          <w:szCs w:val="20"/>
        </w:rPr>
        <w:t>.</w:t>
      </w:r>
      <w:r w:rsidR="00C6552E">
        <w:rPr>
          <w:sz w:val="20"/>
          <w:szCs w:val="20"/>
        </w:rPr>
        <w:t xml:space="preserve"> </w:t>
      </w:r>
      <w:r w:rsidR="00EE1F8B" w:rsidRPr="00EE1F8B">
        <w:rPr>
          <w:sz w:val="20"/>
          <w:szCs w:val="20"/>
        </w:rPr>
        <w:t>Fornecer os materiais conforme informações descritas no ite</w:t>
      </w:r>
      <w:r>
        <w:rPr>
          <w:sz w:val="20"/>
          <w:szCs w:val="20"/>
        </w:rPr>
        <w:t>m</w:t>
      </w:r>
      <w:r w:rsidR="00EE1F8B" w:rsidRPr="00EE1F8B">
        <w:rPr>
          <w:sz w:val="20"/>
          <w:szCs w:val="20"/>
        </w:rPr>
        <w:t>, na quantidade e características informadas</w:t>
      </w:r>
      <w:r>
        <w:rPr>
          <w:sz w:val="20"/>
          <w:szCs w:val="20"/>
        </w:rPr>
        <w:t xml:space="preserve"> neste Termo de Referência.</w:t>
      </w:r>
    </w:p>
    <w:p w14:paraId="79BFD578" w14:textId="5FFF9E78" w:rsidR="00EE1F8B" w:rsidRPr="00EE1F8B" w:rsidRDefault="00EE1F8B" w:rsidP="00EE1F8B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sz w:val="20"/>
          <w:szCs w:val="20"/>
        </w:rPr>
      </w:pPr>
      <w:r w:rsidRPr="00EE1F8B">
        <w:rPr>
          <w:sz w:val="20"/>
          <w:szCs w:val="20"/>
        </w:rPr>
        <w:t>3.1.</w:t>
      </w:r>
      <w:r w:rsidR="009243AE">
        <w:rPr>
          <w:sz w:val="20"/>
          <w:szCs w:val="20"/>
        </w:rPr>
        <w:t>2</w:t>
      </w:r>
      <w:r w:rsidRPr="00EE1F8B">
        <w:rPr>
          <w:sz w:val="20"/>
          <w:szCs w:val="20"/>
        </w:rPr>
        <w:t xml:space="preserve">. O </w:t>
      </w:r>
      <w:r w:rsidR="009243AE">
        <w:rPr>
          <w:sz w:val="20"/>
          <w:szCs w:val="20"/>
        </w:rPr>
        <w:t>Item</w:t>
      </w:r>
      <w:r w:rsidRPr="00EE1F8B">
        <w:rPr>
          <w:sz w:val="20"/>
          <w:szCs w:val="20"/>
        </w:rPr>
        <w:t xml:space="preserve"> deverá ser entregue pela empresa, sem custos adicionais, conforme o exigido neste Termo de Referência e a proposta da empresa vencedora, em perfeitas condições.</w:t>
      </w:r>
    </w:p>
    <w:p w14:paraId="4F6D61AA" w14:textId="04B7A6F0" w:rsidR="00EE1F8B" w:rsidRDefault="00EE1F8B" w:rsidP="00EE1F8B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sz w:val="20"/>
          <w:szCs w:val="20"/>
        </w:rPr>
      </w:pPr>
      <w:r w:rsidRPr="00EE1F8B">
        <w:rPr>
          <w:sz w:val="20"/>
          <w:szCs w:val="20"/>
        </w:rPr>
        <w:t>3.1.</w:t>
      </w:r>
      <w:r w:rsidR="009243AE">
        <w:rPr>
          <w:sz w:val="20"/>
          <w:szCs w:val="20"/>
        </w:rPr>
        <w:t>3</w:t>
      </w:r>
      <w:r w:rsidRPr="00EE1F8B">
        <w:rPr>
          <w:sz w:val="20"/>
          <w:szCs w:val="20"/>
        </w:rPr>
        <w:t>. Os produtos deverão ser embalados e acomodados corretamente no momento do transporte, utilizando materiais de proteção adequados.</w:t>
      </w:r>
    </w:p>
    <w:p w14:paraId="7CB52F6E" w14:textId="77777777" w:rsidR="00EC45D7" w:rsidRDefault="00EC45D7" w:rsidP="00EE1F8B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sz w:val="20"/>
          <w:szCs w:val="20"/>
        </w:rPr>
      </w:pPr>
    </w:p>
    <w:p w14:paraId="5F737FC9" w14:textId="13A2FF74" w:rsidR="009243AE" w:rsidRPr="009243AE" w:rsidRDefault="009243AE" w:rsidP="00EE1F8B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b/>
          <w:bCs/>
          <w:sz w:val="20"/>
          <w:szCs w:val="20"/>
        </w:rPr>
      </w:pPr>
      <w:r w:rsidRPr="009243AE">
        <w:rPr>
          <w:b/>
          <w:bCs/>
          <w:sz w:val="20"/>
          <w:szCs w:val="20"/>
        </w:rPr>
        <w:t>3.2. Obrigações da contratada</w:t>
      </w:r>
      <w:r>
        <w:rPr>
          <w:b/>
          <w:bCs/>
          <w:sz w:val="20"/>
          <w:szCs w:val="20"/>
        </w:rPr>
        <w:t>:</w:t>
      </w:r>
    </w:p>
    <w:p w14:paraId="3248A760" w14:textId="728E3E65" w:rsidR="00EE1F8B" w:rsidRPr="00EE1F8B" w:rsidRDefault="00EE1F8B" w:rsidP="00EE1F8B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sz w:val="20"/>
          <w:szCs w:val="20"/>
        </w:rPr>
      </w:pPr>
      <w:r w:rsidRPr="00EE1F8B">
        <w:rPr>
          <w:sz w:val="20"/>
          <w:szCs w:val="20"/>
        </w:rPr>
        <w:t>3.</w:t>
      </w:r>
      <w:r w:rsidR="009243AE">
        <w:rPr>
          <w:sz w:val="20"/>
          <w:szCs w:val="20"/>
        </w:rPr>
        <w:t>2.1</w:t>
      </w:r>
      <w:r w:rsidRPr="00EE1F8B">
        <w:rPr>
          <w:sz w:val="20"/>
          <w:szCs w:val="20"/>
        </w:rPr>
        <w:t>. Cumprir todas as obrigações constantes no Termo de Referência, seus anexos e sua proposta; assumindo como exclusivamente seus os riscos e as despesas decorrentes da boa e perfeita execução do objeto.</w:t>
      </w:r>
    </w:p>
    <w:p w14:paraId="2849E7F1" w14:textId="0632D3AC" w:rsidR="00EE1F8B" w:rsidRDefault="00EE1F8B" w:rsidP="00EE1F8B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sz w:val="20"/>
          <w:szCs w:val="20"/>
        </w:rPr>
      </w:pPr>
      <w:r w:rsidRPr="00EE1F8B">
        <w:rPr>
          <w:sz w:val="20"/>
          <w:szCs w:val="20"/>
        </w:rPr>
        <w:t>3.</w:t>
      </w:r>
      <w:r w:rsidR="009243AE">
        <w:rPr>
          <w:sz w:val="20"/>
          <w:szCs w:val="20"/>
        </w:rPr>
        <w:t>2.2</w:t>
      </w:r>
      <w:r w:rsidR="00C6552E">
        <w:rPr>
          <w:sz w:val="20"/>
          <w:szCs w:val="20"/>
        </w:rPr>
        <w:t xml:space="preserve">. </w:t>
      </w:r>
      <w:r w:rsidRPr="00EE1F8B">
        <w:rPr>
          <w:sz w:val="20"/>
          <w:szCs w:val="20"/>
        </w:rPr>
        <w:t>Responsabilizar-se pelas despesas dos tributos, encargos trabalhistas, previdenciários, fiscais, comerciais, taxas, fretes, seguros, prestação de garantia e quaisquer outras que incidam ou venham a incidir na execução do contrato.</w:t>
      </w:r>
    </w:p>
    <w:p w14:paraId="6E3A890B" w14:textId="6855A8AF" w:rsidR="0071614D" w:rsidRPr="00EE1F8B" w:rsidRDefault="0071614D" w:rsidP="00EE1F8B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3.2.3. </w:t>
      </w:r>
      <w:r w:rsidRPr="0071614D">
        <w:rPr>
          <w:sz w:val="20"/>
          <w:szCs w:val="20"/>
        </w:rPr>
        <w:t>Efetuar a entrega do objeto em perfeitas condições, conforme especificações, prazo e local constantes neste</w:t>
      </w:r>
      <w:r>
        <w:rPr>
          <w:sz w:val="20"/>
          <w:szCs w:val="20"/>
        </w:rPr>
        <w:t xml:space="preserve"> termo de referência. </w:t>
      </w:r>
    </w:p>
    <w:p w14:paraId="3653C8C4" w14:textId="23B37E56" w:rsidR="00EE1F8B" w:rsidRPr="00EE1F8B" w:rsidRDefault="00EE1F8B" w:rsidP="00EE1F8B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sz w:val="20"/>
          <w:szCs w:val="20"/>
        </w:rPr>
      </w:pPr>
      <w:r w:rsidRPr="00EE1F8B">
        <w:rPr>
          <w:sz w:val="20"/>
          <w:szCs w:val="20"/>
        </w:rPr>
        <w:t>3.</w:t>
      </w:r>
      <w:r w:rsidR="009243AE">
        <w:rPr>
          <w:sz w:val="20"/>
          <w:szCs w:val="20"/>
        </w:rPr>
        <w:t>2.3.</w:t>
      </w:r>
      <w:r w:rsidRPr="00EE1F8B">
        <w:rPr>
          <w:sz w:val="20"/>
          <w:szCs w:val="20"/>
        </w:rPr>
        <w:t xml:space="preserve"> Substituir, reparar ou corrigir, às suas expensas materiais com avarias ou defeitos no prazo máximo de </w:t>
      </w:r>
      <w:r w:rsidR="0071614D">
        <w:rPr>
          <w:sz w:val="20"/>
          <w:szCs w:val="20"/>
        </w:rPr>
        <w:t>0</w:t>
      </w:r>
      <w:r w:rsidR="00300549">
        <w:rPr>
          <w:sz w:val="20"/>
          <w:szCs w:val="20"/>
        </w:rPr>
        <w:t>5</w:t>
      </w:r>
      <w:r w:rsidRPr="00EE1F8B">
        <w:rPr>
          <w:sz w:val="20"/>
          <w:szCs w:val="20"/>
        </w:rPr>
        <w:t xml:space="preserve"> (</w:t>
      </w:r>
      <w:r w:rsidR="00300549">
        <w:rPr>
          <w:sz w:val="20"/>
          <w:szCs w:val="20"/>
        </w:rPr>
        <w:t>cinco</w:t>
      </w:r>
      <w:r w:rsidRPr="00EE1F8B">
        <w:rPr>
          <w:sz w:val="20"/>
          <w:szCs w:val="20"/>
        </w:rPr>
        <w:t>) dias, sem custos adicionais para a Administração.</w:t>
      </w:r>
    </w:p>
    <w:p w14:paraId="4749D43B" w14:textId="7F5551ED" w:rsidR="00EE1F8B" w:rsidRPr="00EE1F8B" w:rsidRDefault="00EE1F8B" w:rsidP="00EE1F8B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b/>
          <w:bCs/>
          <w:sz w:val="20"/>
          <w:szCs w:val="20"/>
        </w:rPr>
      </w:pPr>
      <w:r w:rsidRPr="00EE1F8B">
        <w:rPr>
          <w:b/>
          <w:bCs/>
          <w:sz w:val="20"/>
          <w:szCs w:val="20"/>
        </w:rPr>
        <w:t>3.</w:t>
      </w:r>
      <w:r w:rsidR="009243AE">
        <w:rPr>
          <w:b/>
          <w:bCs/>
          <w:sz w:val="20"/>
          <w:szCs w:val="20"/>
        </w:rPr>
        <w:t>3</w:t>
      </w:r>
      <w:r w:rsidRPr="00EE1F8B">
        <w:rPr>
          <w:b/>
          <w:bCs/>
          <w:sz w:val="20"/>
          <w:szCs w:val="20"/>
        </w:rPr>
        <w:t>. Obrigações do Município:</w:t>
      </w:r>
    </w:p>
    <w:p w14:paraId="765FAAC8" w14:textId="12E961DE" w:rsidR="00EE1F8B" w:rsidRPr="00EE1F8B" w:rsidRDefault="00EE1F8B" w:rsidP="00EE1F8B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sz w:val="20"/>
          <w:szCs w:val="20"/>
        </w:rPr>
      </w:pPr>
      <w:r w:rsidRPr="00EE1F8B">
        <w:rPr>
          <w:sz w:val="20"/>
          <w:szCs w:val="20"/>
        </w:rPr>
        <w:t>3.</w:t>
      </w:r>
      <w:r w:rsidR="009243AE">
        <w:rPr>
          <w:sz w:val="20"/>
          <w:szCs w:val="20"/>
        </w:rPr>
        <w:t>3</w:t>
      </w:r>
      <w:r w:rsidRPr="00EE1F8B">
        <w:rPr>
          <w:sz w:val="20"/>
          <w:szCs w:val="20"/>
        </w:rPr>
        <w:t>.1. Comunicar à empresa as ocorrências relacionadas com fornecimento do objeto deste Termo de referência.</w:t>
      </w:r>
    </w:p>
    <w:p w14:paraId="5383942A" w14:textId="77777777" w:rsidR="0071614D" w:rsidRDefault="00EE1F8B" w:rsidP="00EE1F8B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sz w:val="20"/>
          <w:szCs w:val="20"/>
        </w:rPr>
      </w:pPr>
      <w:r w:rsidRPr="00EE1F8B">
        <w:rPr>
          <w:sz w:val="20"/>
          <w:szCs w:val="20"/>
        </w:rPr>
        <w:t>3.</w:t>
      </w:r>
      <w:r w:rsidR="009243AE">
        <w:rPr>
          <w:sz w:val="20"/>
          <w:szCs w:val="20"/>
        </w:rPr>
        <w:t>3</w:t>
      </w:r>
      <w:r w:rsidRPr="00EE1F8B">
        <w:rPr>
          <w:sz w:val="20"/>
          <w:szCs w:val="20"/>
        </w:rPr>
        <w:t xml:space="preserve">.2. </w:t>
      </w:r>
      <w:r w:rsidR="0071614D" w:rsidRPr="0071614D">
        <w:rPr>
          <w:sz w:val="20"/>
          <w:szCs w:val="20"/>
        </w:rPr>
        <w:t>Fiscalizar o fornecimento do objeto, podendo sustar recusar qualquer peça que não esteja de acordo com as condições e exigências já especificadas.</w:t>
      </w:r>
    </w:p>
    <w:p w14:paraId="3E86A64B" w14:textId="553A8981" w:rsidR="00EE1F8B" w:rsidRPr="00EE1F8B" w:rsidRDefault="00EE1F8B" w:rsidP="00EE1F8B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sz w:val="20"/>
          <w:szCs w:val="20"/>
        </w:rPr>
      </w:pPr>
      <w:r w:rsidRPr="00EE1F8B">
        <w:rPr>
          <w:sz w:val="20"/>
          <w:szCs w:val="20"/>
        </w:rPr>
        <w:t>3.</w:t>
      </w:r>
      <w:r w:rsidR="009243AE">
        <w:rPr>
          <w:sz w:val="20"/>
          <w:szCs w:val="20"/>
        </w:rPr>
        <w:t>3</w:t>
      </w:r>
      <w:r w:rsidRPr="00EE1F8B">
        <w:rPr>
          <w:sz w:val="20"/>
          <w:szCs w:val="20"/>
        </w:rPr>
        <w:t>.3. Comunicar à contratada, por escrito, sobre imperfeições, falhas ou irregularidades verificadas no objeto fornecido, para que seja substituído</w:t>
      </w:r>
      <w:r w:rsidR="0071614D">
        <w:rPr>
          <w:sz w:val="20"/>
          <w:szCs w:val="20"/>
        </w:rPr>
        <w:t>,</w:t>
      </w:r>
      <w:r w:rsidRPr="00EE1F8B">
        <w:rPr>
          <w:sz w:val="20"/>
          <w:szCs w:val="20"/>
        </w:rPr>
        <w:t xml:space="preserve"> reparado ou corrigido; </w:t>
      </w:r>
    </w:p>
    <w:p w14:paraId="124C18CC" w14:textId="5768A7C2" w:rsidR="00FF332E" w:rsidRPr="00FF332E" w:rsidRDefault="00EE1F8B" w:rsidP="00EE1F8B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color w:val="000000"/>
          <w:sz w:val="20"/>
          <w:szCs w:val="20"/>
        </w:rPr>
      </w:pPr>
      <w:r w:rsidRPr="00EE1F8B">
        <w:rPr>
          <w:sz w:val="20"/>
          <w:szCs w:val="20"/>
        </w:rPr>
        <w:t>3.</w:t>
      </w:r>
      <w:r w:rsidR="009243AE">
        <w:rPr>
          <w:sz w:val="20"/>
          <w:szCs w:val="20"/>
        </w:rPr>
        <w:t>3</w:t>
      </w:r>
      <w:r w:rsidRPr="00EE1F8B">
        <w:rPr>
          <w:sz w:val="20"/>
          <w:szCs w:val="20"/>
        </w:rPr>
        <w:t xml:space="preserve">.4. Efetuar o pagamento à contratada no valor correspondente ao fornecimento do </w:t>
      </w:r>
      <w:r w:rsidR="00FF332E" w:rsidRPr="00FF332E">
        <w:rPr>
          <w:color w:val="000000"/>
          <w:sz w:val="20"/>
          <w:szCs w:val="20"/>
        </w:rPr>
        <w:t>objeto.</w:t>
      </w:r>
    </w:p>
    <w:p w14:paraId="0C5FF7E5" w14:textId="77777777" w:rsidR="00C7332A" w:rsidRDefault="00C7332A" w:rsidP="00EE1F8B">
      <w:pPr>
        <w:spacing w:before="0" w:after="0" w:line="360" w:lineRule="auto"/>
        <w:rPr>
          <w:b/>
          <w:sz w:val="20"/>
          <w:szCs w:val="20"/>
        </w:rPr>
      </w:pPr>
    </w:p>
    <w:p w14:paraId="58B5BEFE" w14:textId="4EE01E91" w:rsidR="008F28F8" w:rsidRDefault="004A36EB">
      <w:pPr>
        <w:spacing w:before="0" w:after="0"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3.</w:t>
      </w:r>
      <w:r w:rsidR="009243AE">
        <w:rPr>
          <w:b/>
          <w:sz w:val="20"/>
          <w:szCs w:val="20"/>
        </w:rPr>
        <w:t>4</w:t>
      </w:r>
      <w:r>
        <w:rPr>
          <w:b/>
          <w:sz w:val="20"/>
          <w:szCs w:val="20"/>
        </w:rPr>
        <w:t>. Prazo e l</w:t>
      </w:r>
      <w:r w:rsidR="00DD5851">
        <w:rPr>
          <w:b/>
          <w:sz w:val="20"/>
          <w:szCs w:val="20"/>
        </w:rPr>
        <w:t xml:space="preserve">ocal de entrega </w:t>
      </w:r>
    </w:p>
    <w:p w14:paraId="4F6CF5F5" w14:textId="6F4A25E2" w:rsidR="0023426E" w:rsidRDefault="00DD5851" w:rsidP="00534FEF">
      <w:pPr>
        <w:spacing w:before="0" w:after="0" w:line="360" w:lineRule="auto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>3.</w:t>
      </w:r>
      <w:r w:rsidR="009243AE">
        <w:rPr>
          <w:sz w:val="20"/>
          <w:szCs w:val="20"/>
          <w:highlight w:val="white"/>
        </w:rPr>
        <w:t>4</w:t>
      </w:r>
      <w:r>
        <w:rPr>
          <w:sz w:val="20"/>
          <w:szCs w:val="20"/>
          <w:highlight w:val="white"/>
        </w:rPr>
        <w:t xml:space="preserve">.1. </w:t>
      </w:r>
      <w:r w:rsidR="0023426E" w:rsidRPr="0023426E">
        <w:rPr>
          <w:sz w:val="20"/>
          <w:szCs w:val="20"/>
        </w:rPr>
        <w:t>O</w:t>
      </w:r>
      <w:r w:rsidR="002A52F1">
        <w:rPr>
          <w:sz w:val="20"/>
          <w:szCs w:val="20"/>
        </w:rPr>
        <w:t xml:space="preserve"> prazo de entrega será de at</w:t>
      </w:r>
      <w:r w:rsidR="0071614D">
        <w:rPr>
          <w:sz w:val="20"/>
          <w:szCs w:val="20"/>
        </w:rPr>
        <w:t>é 5 (cinco</w:t>
      </w:r>
      <w:r w:rsidR="0023426E" w:rsidRPr="0023426E">
        <w:rPr>
          <w:sz w:val="20"/>
          <w:szCs w:val="20"/>
        </w:rPr>
        <w:t>) dias, contados da data de envio da nota de empenho para o e-mail constante na proposta da empresa.</w:t>
      </w:r>
    </w:p>
    <w:p w14:paraId="2224901F" w14:textId="54B4CE23" w:rsidR="008F28F8" w:rsidRDefault="0023426E" w:rsidP="00534FEF">
      <w:pPr>
        <w:spacing w:before="0" w:after="0" w:line="360" w:lineRule="auto"/>
        <w:rPr>
          <w:sz w:val="20"/>
          <w:szCs w:val="20"/>
        </w:rPr>
      </w:pPr>
      <w:r>
        <w:rPr>
          <w:sz w:val="20"/>
          <w:szCs w:val="20"/>
          <w:highlight w:val="white"/>
        </w:rPr>
        <w:t>3.</w:t>
      </w:r>
      <w:r w:rsidR="009243AE">
        <w:rPr>
          <w:sz w:val="20"/>
          <w:szCs w:val="20"/>
          <w:highlight w:val="white"/>
        </w:rPr>
        <w:t>4</w:t>
      </w:r>
      <w:r>
        <w:rPr>
          <w:sz w:val="20"/>
          <w:szCs w:val="20"/>
          <w:highlight w:val="white"/>
        </w:rPr>
        <w:t>.2.</w:t>
      </w:r>
      <w:r w:rsidR="00287F81" w:rsidRPr="00287F81">
        <w:t xml:space="preserve"> </w:t>
      </w:r>
      <w:r w:rsidR="00287F81" w:rsidRPr="00287F81">
        <w:rPr>
          <w:sz w:val="20"/>
          <w:szCs w:val="20"/>
        </w:rPr>
        <w:t>Os itens deverão ser entregues na Rua Rafael Athanasio, nº 995 – São Jerônimo/RS.</w:t>
      </w:r>
      <w:r w:rsidR="00287F81">
        <w:rPr>
          <w:sz w:val="20"/>
          <w:szCs w:val="20"/>
        </w:rPr>
        <w:t xml:space="preserve"> </w:t>
      </w:r>
      <w:r w:rsidR="007363F4" w:rsidRPr="007363F4">
        <w:rPr>
          <w:sz w:val="20"/>
          <w:szCs w:val="20"/>
        </w:rPr>
        <w:t>De segunda à sexta-feira, das 9h às 12h e das 13h às 16h</w:t>
      </w:r>
      <w:r w:rsidR="007363F4">
        <w:rPr>
          <w:sz w:val="20"/>
          <w:szCs w:val="20"/>
        </w:rPr>
        <w:t>.</w:t>
      </w:r>
    </w:p>
    <w:p w14:paraId="1C2AD7B2" w14:textId="77777777" w:rsidR="00EC45D7" w:rsidRDefault="00EC45D7" w:rsidP="00534FEF">
      <w:pPr>
        <w:spacing w:before="0" w:after="0" w:line="360" w:lineRule="auto"/>
        <w:rPr>
          <w:sz w:val="20"/>
          <w:szCs w:val="20"/>
        </w:rPr>
      </w:pPr>
    </w:p>
    <w:p w14:paraId="6FB9C01D" w14:textId="77777777" w:rsidR="008F28F8" w:rsidRDefault="00DD5851">
      <w:pPr>
        <w:pStyle w:val="Ttulo1"/>
        <w:spacing w:before="0" w:after="0" w:line="360" w:lineRule="auto"/>
        <w:rPr>
          <w:sz w:val="20"/>
          <w:szCs w:val="20"/>
        </w:rPr>
      </w:pPr>
      <w:r>
        <w:rPr>
          <w:sz w:val="20"/>
          <w:szCs w:val="20"/>
        </w:rPr>
        <w:t>4. CICLO DE VIDA DO OBJETO E GARANTIA</w:t>
      </w:r>
    </w:p>
    <w:p w14:paraId="440C03FB" w14:textId="77777777" w:rsidR="008F28F8" w:rsidRDefault="00DD5851">
      <w:pPr>
        <w:spacing w:before="0" w:after="0"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4.1. Ciclo de Vida do Objeto</w:t>
      </w:r>
    </w:p>
    <w:p w14:paraId="056FAE4D" w14:textId="10D0E9C7" w:rsidR="00C7332A" w:rsidRDefault="00534FEF">
      <w:pPr>
        <w:spacing w:before="0" w:after="0" w:line="360" w:lineRule="auto"/>
        <w:rPr>
          <w:b/>
          <w:sz w:val="20"/>
          <w:szCs w:val="20"/>
        </w:rPr>
      </w:pPr>
      <w:r>
        <w:rPr>
          <w:sz w:val="20"/>
          <w:szCs w:val="20"/>
        </w:rPr>
        <w:t>4.1.</w:t>
      </w:r>
      <w:r w:rsidR="00EE1F8B">
        <w:rPr>
          <w:sz w:val="20"/>
          <w:szCs w:val="20"/>
        </w:rPr>
        <w:t>1</w:t>
      </w:r>
      <w:r>
        <w:rPr>
          <w:sz w:val="20"/>
          <w:szCs w:val="20"/>
        </w:rPr>
        <w:t xml:space="preserve">. </w:t>
      </w:r>
      <w:r w:rsidR="00FC624E" w:rsidRPr="00FC624E">
        <w:rPr>
          <w:sz w:val="20"/>
          <w:szCs w:val="20"/>
        </w:rPr>
        <w:t xml:space="preserve">Em condições normais de uso (grama moderado e sem contato excessivo com obstáculos), um fio de nylon de 3 mm pode durar algumas horas de trabalho contínuo antes de precisar ser trocado. No </w:t>
      </w:r>
      <w:r w:rsidR="00FC624E" w:rsidRPr="00FC624E">
        <w:rPr>
          <w:sz w:val="20"/>
          <w:szCs w:val="20"/>
        </w:rPr>
        <w:lastRenderedPageBreak/>
        <w:t>entanto, em situações mais graves,</w:t>
      </w:r>
      <w:r w:rsidR="00FC624E" w:rsidRPr="00FC624E">
        <w:t xml:space="preserve"> </w:t>
      </w:r>
      <w:r w:rsidR="00FC624E" w:rsidRPr="00FC624E">
        <w:rPr>
          <w:sz w:val="20"/>
          <w:szCs w:val="20"/>
        </w:rPr>
        <w:t>ele pode se deteriorar rapidamente, às vezes em menos de uma hora de uso, dependendo da densidade d</w:t>
      </w:r>
      <w:r w:rsidR="00FC624E">
        <w:rPr>
          <w:sz w:val="20"/>
          <w:szCs w:val="20"/>
        </w:rPr>
        <w:t>a</w:t>
      </w:r>
      <w:r w:rsidR="00FC624E" w:rsidRPr="00FC624E">
        <w:rPr>
          <w:sz w:val="20"/>
          <w:szCs w:val="20"/>
        </w:rPr>
        <w:t xml:space="preserve"> vegetação ou do contato frequente com superfícies abrasivas, como pedras, muros ou troncos. Portanto, o tempo de duração pode variar bastante conforme as condições específicas de trabalho</w:t>
      </w:r>
      <w:r w:rsidR="006D6D4F">
        <w:rPr>
          <w:sz w:val="20"/>
          <w:szCs w:val="20"/>
        </w:rPr>
        <w:t xml:space="preserve"> (a cada troca utiliza-se em média 25 cm de fio)</w:t>
      </w:r>
      <w:r w:rsidR="00FC624E">
        <w:rPr>
          <w:sz w:val="20"/>
          <w:szCs w:val="20"/>
        </w:rPr>
        <w:t>.</w:t>
      </w:r>
      <w:r w:rsidR="00EE1F8B" w:rsidRPr="00EE1F8B">
        <w:rPr>
          <w:sz w:val="20"/>
          <w:szCs w:val="20"/>
        </w:rPr>
        <w:t xml:space="preserve"> </w:t>
      </w:r>
    </w:p>
    <w:p w14:paraId="287E6AE9" w14:textId="77777777" w:rsidR="008F28F8" w:rsidRDefault="00DD5851">
      <w:pPr>
        <w:spacing w:before="0" w:after="0"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4.2. Garantia</w:t>
      </w:r>
    </w:p>
    <w:p w14:paraId="14D82332" w14:textId="4F529ED6" w:rsidR="008F28F8" w:rsidRDefault="00DD5851">
      <w:pPr>
        <w:pStyle w:val="Ttulo1"/>
        <w:spacing w:before="0" w:after="0" w:line="360" w:lineRule="auto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A garantia</w:t>
      </w:r>
      <w:r w:rsidR="007363F4">
        <w:rPr>
          <w:b w:val="0"/>
          <w:sz w:val="20"/>
          <w:szCs w:val="20"/>
        </w:rPr>
        <w:t xml:space="preserve"> do item </w:t>
      </w:r>
      <w:r>
        <w:rPr>
          <w:b w:val="0"/>
          <w:sz w:val="20"/>
          <w:szCs w:val="20"/>
        </w:rPr>
        <w:t>é aquela estabelecida na Lei nº 8.078, de 11 de setembro de 1990 (Código de Defesa do Consumidor- CDC).</w:t>
      </w:r>
    </w:p>
    <w:p w14:paraId="42CAF1A2" w14:textId="77777777" w:rsidR="008F28F8" w:rsidRDefault="008F28F8">
      <w:pPr>
        <w:pStyle w:val="Ttulo1"/>
        <w:spacing w:before="0" w:after="0" w:line="360" w:lineRule="auto"/>
        <w:rPr>
          <w:sz w:val="20"/>
          <w:szCs w:val="20"/>
        </w:rPr>
      </w:pPr>
    </w:p>
    <w:p w14:paraId="7EA49DBA" w14:textId="77777777" w:rsidR="008F28F8" w:rsidRDefault="00DD5851">
      <w:pPr>
        <w:pStyle w:val="Ttulo1"/>
        <w:spacing w:before="0" w:after="0" w:line="360" w:lineRule="auto"/>
        <w:rPr>
          <w:sz w:val="20"/>
          <w:szCs w:val="20"/>
        </w:rPr>
      </w:pPr>
      <w:r>
        <w:rPr>
          <w:sz w:val="20"/>
          <w:szCs w:val="20"/>
        </w:rPr>
        <w:t>5. REQUISITOS DA CONTRATAÇÃO</w:t>
      </w:r>
    </w:p>
    <w:p w14:paraId="0C43EC86" w14:textId="77777777" w:rsidR="008F28F8" w:rsidRDefault="00DD5851">
      <w:pPr>
        <w:tabs>
          <w:tab w:val="left" w:pos="2268"/>
        </w:tabs>
        <w:spacing w:before="0" w:after="0"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5.1. Requisitos de Habilitação</w:t>
      </w:r>
    </w:p>
    <w:p w14:paraId="64156323" w14:textId="28448CB2" w:rsidR="00EC45D7" w:rsidRDefault="00EC45D7">
      <w:pPr>
        <w:tabs>
          <w:tab w:val="left" w:pos="2268"/>
        </w:tabs>
        <w:spacing w:before="0" w:after="0" w:line="360" w:lineRule="auto"/>
        <w:rPr>
          <w:bCs/>
          <w:sz w:val="20"/>
          <w:szCs w:val="20"/>
          <w:u w:val="single"/>
        </w:rPr>
      </w:pPr>
      <w:r w:rsidRPr="00EC45D7">
        <w:rPr>
          <w:bCs/>
          <w:sz w:val="20"/>
          <w:szCs w:val="20"/>
        </w:rPr>
        <w:t>5.1.1</w:t>
      </w:r>
      <w:r>
        <w:rPr>
          <w:bCs/>
          <w:sz w:val="20"/>
          <w:szCs w:val="20"/>
        </w:rPr>
        <w:t xml:space="preserve">. </w:t>
      </w:r>
      <w:r w:rsidRPr="00EC45D7">
        <w:rPr>
          <w:bCs/>
          <w:sz w:val="20"/>
          <w:szCs w:val="20"/>
        </w:rPr>
        <w:t xml:space="preserve"> A contratada deverá apresentar a seguinte documentação referente à </w:t>
      </w:r>
      <w:r w:rsidRPr="00EC45D7">
        <w:rPr>
          <w:bCs/>
          <w:sz w:val="20"/>
          <w:szCs w:val="20"/>
          <w:u w:val="single"/>
        </w:rPr>
        <w:t>Habilitação Jurídica, Fiscal, Social e Trabalhista:</w:t>
      </w:r>
    </w:p>
    <w:p w14:paraId="52CDA0D9" w14:textId="77777777" w:rsidR="001C6F43" w:rsidRPr="001C6F43" w:rsidRDefault="001C6F43" w:rsidP="001C6F43">
      <w:pPr>
        <w:tabs>
          <w:tab w:val="left" w:pos="2268"/>
        </w:tabs>
        <w:spacing w:before="0" w:after="0" w:line="360" w:lineRule="auto"/>
        <w:rPr>
          <w:bCs/>
          <w:sz w:val="20"/>
          <w:szCs w:val="20"/>
        </w:rPr>
      </w:pPr>
      <w:r w:rsidRPr="001C6F43">
        <w:rPr>
          <w:bCs/>
          <w:sz w:val="20"/>
          <w:szCs w:val="20"/>
        </w:rPr>
        <w:t>5.1.1.1. Prova de inscrição no Cadastro Nacional de Pessoa Jurídica (CNPJ/MF);</w:t>
      </w:r>
    </w:p>
    <w:p w14:paraId="35A08976" w14:textId="77777777" w:rsidR="001C6F43" w:rsidRPr="001C6F43" w:rsidRDefault="001C6F43" w:rsidP="001C6F43">
      <w:pPr>
        <w:tabs>
          <w:tab w:val="left" w:pos="2268"/>
        </w:tabs>
        <w:spacing w:before="0" w:after="0" w:line="360" w:lineRule="auto"/>
        <w:rPr>
          <w:bCs/>
          <w:sz w:val="20"/>
          <w:szCs w:val="20"/>
        </w:rPr>
      </w:pPr>
      <w:r w:rsidRPr="001C6F43">
        <w:rPr>
          <w:bCs/>
          <w:sz w:val="20"/>
          <w:szCs w:val="20"/>
        </w:rPr>
        <w:t>5.1.1.2. Prova de regularidade quanto aos tributos e encargos sociais administrados pela Secretaria da Receita Federal do Brasil – RFB e quanto à dívida ativa da união administrada pela Procuradoria Geral da Fazenda Nacional – PGFN (Certidão Conjunta Negativa);</w:t>
      </w:r>
    </w:p>
    <w:p w14:paraId="6AC64B88" w14:textId="77777777" w:rsidR="001C6F43" w:rsidRPr="001C6F43" w:rsidRDefault="001C6F43" w:rsidP="001C6F43">
      <w:pPr>
        <w:tabs>
          <w:tab w:val="left" w:pos="2268"/>
        </w:tabs>
        <w:spacing w:before="0" w:after="0" w:line="360" w:lineRule="auto"/>
        <w:rPr>
          <w:bCs/>
          <w:sz w:val="20"/>
          <w:szCs w:val="20"/>
        </w:rPr>
      </w:pPr>
      <w:r w:rsidRPr="001C6F43">
        <w:rPr>
          <w:bCs/>
          <w:sz w:val="20"/>
          <w:szCs w:val="20"/>
        </w:rPr>
        <w:t>5.1.1.3. Prova de regularidade (CRF) junto ao Fundo de Garantia por Tempo de Serviço (FGTS);</w:t>
      </w:r>
    </w:p>
    <w:p w14:paraId="544C8E2D" w14:textId="77777777" w:rsidR="001C6F43" w:rsidRPr="001C6F43" w:rsidRDefault="001C6F43" w:rsidP="001C6F43">
      <w:pPr>
        <w:tabs>
          <w:tab w:val="left" w:pos="2268"/>
        </w:tabs>
        <w:spacing w:before="0" w:after="0" w:line="360" w:lineRule="auto"/>
        <w:rPr>
          <w:bCs/>
          <w:sz w:val="20"/>
          <w:szCs w:val="20"/>
        </w:rPr>
      </w:pPr>
      <w:r w:rsidRPr="001C6F43">
        <w:rPr>
          <w:bCs/>
          <w:sz w:val="20"/>
          <w:szCs w:val="20"/>
        </w:rPr>
        <w:t>5.1.1.4.A contratada deverá apresentar Declaração de que não emprega menores de idade, art. 7º, XXXIII da CF;</w:t>
      </w:r>
    </w:p>
    <w:p w14:paraId="29DE1036" w14:textId="0E7EE160" w:rsidR="001C6F43" w:rsidRPr="00EC45D7" w:rsidRDefault="001C6F43">
      <w:pPr>
        <w:tabs>
          <w:tab w:val="left" w:pos="2268"/>
        </w:tabs>
        <w:spacing w:before="0" w:after="0" w:line="360" w:lineRule="auto"/>
        <w:rPr>
          <w:bCs/>
          <w:sz w:val="20"/>
          <w:szCs w:val="20"/>
          <w:u w:val="single"/>
        </w:rPr>
      </w:pPr>
      <w:r w:rsidRPr="001C6F43">
        <w:rPr>
          <w:bCs/>
          <w:sz w:val="20"/>
          <w:szCs w:val="20"/>
        </w:rPr>
        <w:t>5.1.1.6. Deverá ser consultada a Certidão Negativa de Débitos Municipal junto ao município de São Jerônimo.</w:t>
      </w:r>
    </w:p>
    <w:p w14:paraId="24D57F36" w14:textId="2089899B" w:rsidR="00561564" w:rsidRDefault="00DD5851">
      <w:pPr>
        <w:spacing w:before="0" w:after="0" w:line="360" w:lineRule="auto"/>
        <w:rPr>
          <w:sz w:val="20"/>
          <w:szCs w:val="20"/>
        </w:rPr>
      </w:pPr>
      <w:r>
        <w:rPr>
          <w:sz w:val="20"/>
          <w:szCs w:val="20"/>
        </w:rPr>
        <w:t>5.1.</w:t>
      </w:r>
      <w:r w:rsidR="00EC45D7">
        <w:rPr>
          <w:sz w:val="20"/>
          <w:szCs w:val="20"/>
        </w:rPr>
        <w:t>2</w:t>
      </w:r>
      <w:r w:rsidR="00561564">
        <w:rPr>
          <w:sz w:val="20"/>
          <w:szCs w:val="20"/>
        </w:rPr>
        <w:t xml:space="preserve">. </w:t>
      </w:r>
      <w:r w:rsidR="00561564" w:rsidRPr="00561564">
        <w:rPr>
          <w:sz w:val="20"/>
          <w:szCs w:val="20"/>
        </w:rPr>
        <w:t xml:space="preserve">Não serão exigidos documentos referentes à </w:t>
      </w:r>
      <w:r w:rsidR="00561564" w:rsidRPr="00EC45D7">
        <w:rPr>
          <w:sz w:val="20"/>
          <w:szCs w:val="20"/>
          <w:u w:val="single"/>
        </w:rPr>
        <w:t>qualificação financeira</w:t>
      </w:r>
      <w:r w:rsidR="00561564" w:rsidRPr="00561564">
        <w:rPr>
          <w:sz w:val="20"/>
          <w:szCs w:val="20"/>
        </w:rPr>
        <w:t>.</w:t>
      </w:r>
    </w:p>
    <w:p w14:paraId="57BB8B7F" w14:textId="1DDE98B6" w:rsidR="00561564" w:rsidRDefault="00561564">
      <w:pPr>
        <w:spacing w:before="0" w:after="0" w:line="360" w:lineRule="auto"/>
        <w:rPr>
          <w:sz w:val="20"/>
          <w:szCs w:val="20"/>
        </w:rPr>
      </w:pPr>
      <w:r>
        <w:rPr>
          <w:sz w:val="20"/>
          <w:szCs w:val="20"/>
        </w:rPr>
        <w:t>5</w:t>
      </w:r>
      <w:r w:rsidR="00C6552E">
        <w:rPr>
          <w:sz w:val="20"/>
          <w:szCs w:val="20"/>
        </w:rPr>
        <w:t>.</w:t>
      </w:r>
      <w:r>
        <w:rPr>
          <w:sz w:val="20"/>
          <w:szCs w:val="20"/>
        </w:rPr>
        <w:t>1.</w:t>
      </w:r>
      <w:r w:rsidR="00EC45D7">
        <w:rPr>
          <w:sz w:val="20"/>
          <w:szCs w:val="20"/>
        </w:rPr>
        <w:t>3</w:t>
      </w:r>
      <w:r>
        <w:rPr>
          <w:sz w:val="20"/>
          <w:szCs w:val="20"/>
        </w:rPr>
        <w:t xml:space="preserve">. </w:t>
      </w:r>
      <w:r w:rsidRPr="00561564">
        <w:rPr>
          <w:sz w:val="20"/>
          <w:szCs w:val="20"/>
        </w:rPr>
        <w:t xml:space="preserve">Não serão exigidos documentos referentes à </w:t>
      </w:r>
      <w:r w:rsidRPr="00EC45D7">
        <w:rPr>
          <w:sz w:val="20"/>
          <w:szCs w:val="20"/>
          <w:u w:val="single"/>
        </w:rPr>
        <w:t>qualificação técnico-profissional</w:t>
      </w:r>
      <w:r w:rsidRPr="00561564">
        <w:rPr>
          <w:sz w:val="20"/>
          <w:szCs w:val="20"/>
        </w:rPr>
        <w:t>.</w:t>
      </w:r>
    </w:p>
    <w:p w14:paraId="50E36300" w14:textId="77777777" w:rsidR="002B142B" w:rsidRPr="002B142B" w:rsidRDefault="002B142B" w:rsidP="002B142B">
      <w:pPr>
        <w:spacing w:before="0" w:after="0" w:line="360" w:lineRule="auto"/>
        <w:rPr>
          <w:b/>
          <w:sz w:val="20"/>
          <w:szCs w:val="20"/>
        </w:rPr>
      </w:pPr>
      <w:r w:rsidRPr="002B142B">
        <w:rPr>
          <w:b/>
          <w:sz w:val="20"/>
          <w:szCs w:val="20"/>
        </w:rPr>
        <w:t>5.2. Requisitos para a assinatura do contrato.</w:t>
      </w:r>
    </w:p>
    <w:p w14:paraId="3E59C500" w14:textId="77777777" w:rsidR="002B142B" w:rsidRDefault="002B142B" w:rsidP="002B142B">
      <w:pPr>
        <w:spacing w:before="0" w:after="0" w:line="360" w:lineRule="auto"/>
        <w:rPr>
          <w:sz w:val="20"/>
          <w:szCs w:val="20"/>
        </w:rPr>
      </w:pPr>
      <w:r w:rsidRPr="002B142B">
        <w:rPr>
          <w:sz w:val="20"/>
          <w:szCs w:val="20"/>
        </w:rPr>
        <w:t>5.2.1. Não serão exigidos requisitos referentes à assinatura do contrato.</w:t>
      </w:r>
    </w:p>
    <w:p w14:paraId="2396C55B" w14:textId="77777777" w:rsidR="00EC45D7" w:rsidRDefault="00EC45D7" w:rsidP="002B142B">
      <w:pPr>
        <w:spacing w:before="0" w:after="0" w:line="360" w:lineRule="auto"/>
        <w:rPr>
          <w:sz w:val="20"/>
          <w:szCs w:val="20"/>
        </w:rPr>
      </w:pPr>
    </w:p>
    <w:p w14:paraId="5A93CC38" w14:textId="77777777" w:rsidR="00EE1F8B" w:rsidRDefault="00EE1F8B" w:rsidP="00CF208E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b/>
          <w:bCs/>
          <w:sz w:val="20"/>
          <w:szCs w:val="20"/>
        </w:rPr>
      </w:pPr>
      <w:r w:rsidRPr="00EE1F8B">
        <w:rPr>
          <w:b/>
          <w:bCs/>
          <w:sz w:val="20"/>
          <w:szCs w:val="20"/>
        </w:rPr>
        <w:t>6. GESTÃO E FISCALIZAÇÃO</w:t>
      </w:r>
    </w:p>
    <w:p w14:paraId="243D41EF" w14:textId="77777777" w:rsidR="006C1AE9" w:rsidRPr="006C1AE9" w:rsidRDefault="006C1AE9" w:rsidP="006C1AE9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color w:val="000000"/>
          <w:sz w:val="20"/>
          <w:szCs w:val="20"/>
        </w:rPr>
      </w:pPr>
      <w:r w:rsidRPr="006C1AE9">
        <w:rPr>
          <w:color w:val="000000"/>
          <w:sz w:val="20"/>
          <w:szCs w:val="20"/>
        </w:rPr>
        <w:t>6.1. O contrato deverá ser executado fielmente pelas partes, de acordo com as cláusulas avençadas e as normas da Lei nº 14.133/2021, e cada parte responderá pelas consequências de sua inexecução total ou parcial.</w:t>
      </w:r>
    </w:p>
    <w:p w14:paraId="5D1744D1" w14:textId="77777777" w:rsidR="006C1AE9" w:rsidRPr="006C1AE9" w:rsidRDefault="006C1AE9" w:rsidP="006C1AE9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color w:val="000000"/>
          <w:sz w:val="20"/>
          <w:szCs w:val="20"/>
        </w:rPr>
      </w:pPr>
      <w:r w:rsidRPr="006C1AE9">
        <w:rPr>
          <w:color w:val="000000"/>
          <w:sz w:val="20"/>
          <w:szCs w:val="20"/>
        </w:rPr>
        <w:t>6.2. Em caso de impedimento, ordem de paralisação ou suspensão do contrato, o cronograma de execução será prorrogado automaticamente pelo tempo correspondente, anotadas tais circunstâncias mediante simples apostila.</w:t>
      </w:r>
    </w:p>
    <w:p w14:paraId="60B7DB58" w14:textId="77777777" w:rsidR="006C1AE9" w:rsidRPr="006C1AE9" w:rsidRDefault="006C1AE9" w:rsidP="006C1AE9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color w:val="000000"/>
          <w:sz w:val="20"/>
          <w:szCs w:val="20"/>
        </w:rPr>
      </w:pPr>
      <w:r w:rsidRPr="006C1AE9">
        <w:rPr>
          <w:color w:val="000000"/>
          <w:sz w:val="20"/>
          <w:szCs w:val="20"/>
        </w:rPr>
        <w:t>6.3. As comunicações entre a Administração e a contratada devem ser realizadas por escrito sempre que o ato exigir tal formalidade, admitindo-se o uso de mensagem eletrônica para esse fim.</w:t>
      </w:r>
    </w:p>
    <w:p w14:paraId="08669B82" w14:textId="77777777" w:rsidR="006C1AE9" w:rsidRPr="006C1AE9" w:rsidRDefault="006C1AE9" w:rsidP="006C1AE9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color w:val="000000"/>
          <w:sz w:val="20"/>
          <w:szCs w:val="20"/>
        </w:rPr>
      </w:pPr>
      <w:r w:rsidRPr="006C1AE9">
        <w:rPr>
          <w:color w:val="000000"/>
          <w:sz w:val="20"/>
          <w:szCs w:val="20"/>
        </w:rPr>
        <w:t>6.4. A Administração poderá convocar representante da empresa para adoção de providências que devam ser cumpridas imediatamente.</w:t>
      </w:r>
    </w:p>
    <w:p w14:paraId="63688A37" w14:textId="77777777" w:rsidR="006C1AE9" w:rsidRPr="006C1AE9" w:rsidRDefault="006C1AE9" w:rsidP="006C1AE9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color w:val="000000"/>
          <w:sz w:val="20"/>
          <w:szCs w:val="20"/>
        </w:rPr>
      </w:pPr>
      <w:r w:rsidRPr="006C1AE9">
        <w:rPr>
          <w:color w:val="000000"/>
          <w:sz w:val="20"/>
          <w:szCs w:val="20"/>
        </w:rPr>
        <w:t>6.5. A execução do contrato deverá ser acompanhada e fiscalizada pelo(s) fiscal(is) do contrato, ou pelos respectivos substitutos, designados neste Termo de Referência.</w:t>
      </w:r>
    </w:p>
    <w:p w14:paraId="3C8B3E77" w14:textId="77777777" w:rsidR="006C1AE9" w:rsidRPr="006C1AE9" w:rsidRDefault="006C1AE9" w:rsidP="006C1AE9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color w:val="000000"/>
          <w:sz w:val="20"/>
          <w:szCs w:val="20"/>
        </w:rPr>
      </w:pPr>
      <w:r w:rsidRPr="006C1AE9">
        <w:rPr>
          <w:color w:val="000000"/>
          <w:sz w:val="20"/>
          <w:szCs w:val="20"/>
        </w:rPr>
        <w:lastRenderedPageBreak/>
        <w:t>6.6. O fiscal técnico do contrato acompanhará a execução do contrato, para que sejam cumpridas todas as condições estabelecidas, de modo a assegurar os melhores resultados para a Administração, observado o disposto no Decreto Municipal nº 5.397/2024.</w:t>
      </w:r>
    </w:p>
    <w:p w14:paraId="44E836F1" w14:textId="77777777" w:rsidR="006C1AE9" w:rsidRPr="006C1AE9" w:rsidRDefault="006C1AE9" w:rsidP="006C1AE9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color w:val="000000"/>
          <w:sz w:val="20"/>
          <w:szCs w:val="20"/>
        </w:rPr>
      </w:pPr>
      <w:r w:rsidRPr="006C1AE9">
        <w:rPr>
          <w:color w:val="000000"/>
          <w:sz w:val="20"/>
          <w:szCs w:val="20"/>
        </w:rPr>
        <w:t>6.7. O fiscal técnico do contrato anotará no histórico de gerenciamento do contrato todas as ocorrências relacionadas à execução do contrato, com a descrição do que for necessário para a regularização das faltas ou dos defeitos observados.</w:t>
      </w:r>
    </w:p>
    <w:p w14:paraId="1B90A1FB" w14:textId="77777777" w:rsidR="006C1AE9" w:rsidRPr="006C1AE9" w:rsidRDefault="006C1AE9" w:rsidP="006C1AE9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color w:val="000000"/>
          <w:sz w:val="20"/>
          <w:szCs w:val="20"/>
        </w:rPr>
      </w:pPr>
      <w:r w:rsidRPr="006C1AE9">
        <w:rPr>
          <w:color w:val="000000"/>
          <w:sz w:val="20"/>
          <w:szCs w:val="20"/>
        </w:rPr>
        <w:t>6.7.1. Identificada qualquer inexatidão ou irregularidade, o fiscal técnico do contrato emitirá notificações para a correção da execução do contrato, determinando prazo para a correção, que poderão ser realizadas através de e-mail informado na proposta da empresa contratada.</w:t>
      </w:r>
    </w:p>
    <w:p w14:paraId="16A2D947" w14:textId="77777777" w:rsidR="006C1AE9" w:rsidRPr="006C1AE9" w:rsidRDefault="006C1AE9" w:rsidP="006C1AE9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color w:val="000000"/>
          <w:sz w:val="20"/>
          <w:szCs w:val="20"/>
        </w:rPr>
      </w:pPr>
      <w:r w:rsidRPr="006C1AE9">
        <w:rPr>
          <w:color w:val="000000"/>
          <w:sz w:val="20"/>
          <w:szCs w:val="20"/>
        </w:rPr>
        <w:t xml:space="preserve">6.7.2. O fiscal técnico do contrato informará ao gestor do contrato, em tempo hábil, a situação que demandar decisão ou adoção de medidas que ultrapassem sua competência, para que adote as medidas necessárias e saneadoras, se for o caso. </w:t>
      </w:r>
    </w:p>
    <w:p w14:paraId="00762A06" w14:textId="77777777" w:rsidR="006C1AE9" w:rsidRPr="006C1AE9" w:rsidRDefault="006C1AE9" w:rsidP="006C1AE9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color w:val="000000"/>
          <w:sz w:val="20"/>
          <w:szCs w:val="20"/>
        </w:rPr>
      </w:pPr>
      <w:r w:rsidRPr="006C1AE9">
        <w:rPr>
          <w:color w:val="000000"/>
          <w:sz w:val="20"/>
          <w:szCs w:val="20"/>
        </w:rPr>
        <w:t xml:space="preserve">6.7.3. No caso de ocorrências que possam inviabilizar a execução do contrato nas datas aprazadas, o fiscal técnico do contrato comunicará o fato imediatamente ao gestor do contrato. </w:t>
      </w:r>
    </w:p>
    <w:p w14:paraId="5036E89E" w14:textId="77777777" w:rsidR="006C1AE9" w:rsidRPr="006C1AE9" w:rsidRDefault="006C1AE9" w:rsidP="006C1AE9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color w:val="000000"/>
          <w:sz w:val="20"/>
          <w:szCs w:val="20"/>
        </w:rPr>
      </w:pPr>
      <w:r w:rsidRPr="006C1AE9">
        <w:rPr>
          <w:color w:val="000000"/>
          <w:sz w:val="20"/>
          <w:szCs w:val="20"/>
        </w:rPr>
        <w:t xml:space="preserve">6.7.4. O fiscal técnico do contrato comunicará ao gestor do contrato, em tempo hábil, o término do contrato sob sua responsabilidade, com vistas à tempestiva renovação ou à prorrogação contratual. </w:t>
      </w:r>
    </w:p>
    <w:p w14:paraId="6586D754" w14:textId="77777777" w:rsidR="006C1AE9" w:rsidRPr="006C1AE9" w:rsidRDefault="006C1AE9" w:rsidP="006C1AE9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color w:val="000000"/>
          <w:sz w:val="20"/>
          <w:szCs w:val="20"/>
        </w:rPr>
      </w:pPr>
      <w:r w:rsidRPr="006C1AE9">
        <w:rPr>
          <w:color w:val="000000"/>
          <w:sz w:val="20"/>
          <w:szCs w:val="20"/>
        </w:rPr>
        <w:t>6.7.5. O gestor do contrato acompanhará os registros realizados pelos fiscais do contrato, de todas as ocorrências relacionadas à execução do contrato e as medidas adotadas, informando, se for o caso, à autoridade superior àquelas que ultrapassarem a sua competência.</w:t>
      </w:r>
    </w:p>
    <w:p w14:paraId="00FFA655" w14:textId="77777777" w:rsidR="006C1AE9" w:rsidRPr="006C1AE9" w:rsidRDefault="006C1AE9" w:rsidP="006C1AE9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color w:val="000000"/>
          <w:sz w:val="20"/>
          <w:szCs w:val="20"/>
        </w:rPr>
      </w:pPr>
      <w:r w:rsidRPr="006C1AE9">
        <w:rPr>
          <w:color w:val="000000"/>
          <w:sz w:val="20"/>
          <w:szCs w:val="20"/>
        </w:rPr>
        <w:t xml:space="preserve">6.8. O fiscal administrativo do contrato verificará a manutenção das condições de habilitação da contratada, acompanhará o empenho, o pagamento, as garantias, as glosas e a formalização de apostilamento e termos aditivos, solicitando quaisquer documentos comprobatórios pertinentes, caso necessário. </w:t>
      </w:r>
    </w:p>
    <w:p w14:paraId="6A9CC52C" w14:textId="77777777" w:rsidR="006C1AE9" w:rsidRPr="006C1AE9" w:rsidRDefault="006C1AE9" w:rsidP="006C1AE9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color w:val="000000"/>
          <w:sz w:val="20"/>
          <w:szCs w:val="20"/>
        </w:rPr>
      </w:pPr>
      <w:r w:rsidRPr="006C1AE9">
        <w:rPr>
          <w:color w:val="000000"/>
          <w:sz w:val="20"/>
          <w:szCs w:val="20"/>
        </w:rPr>
        <w:t>6.8.1. Caso ocorra descumprimento das obrigações contratuais, o fiscal administrativo do contrato atuará tempestivamente na solução do problema, reportando ao gestor do contrato para que tome as providências cabíveis, quando ultrapassar a sua competência.</w:t>
      </w:r>
    </w:p>
    <w:p w14:paraId="1B450EF7" w14:textId="77777777" w:rsidR="006C1AE9" w:rsidRPr="006C1AE9" w:rsidRDefault="006C1AE9" w:rsidP="006C1AE9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color w:val="000000"/>
          <w:sz w:val="20"/>
          <w:szCs w:val="20"/>
        </w:rPr>
      </w:pPr>
      <w:r w:rsidRPr="006C1AE9">
        <w:rPr>
          <w:color w:val="000000"/>
          <w:sz w:val="20"/>
          <w:szCs w:val="20"/>
        </w:rPr>
        <w:t>6.8.2. Na falta de designação de fiscal administrativo, as atribuições acima mencionadas caberão ao fiscal técnico.</w:t>
      </w:r>
    </w:p>
    <w:p w14:paraId="435BE0D6" w14:textId="77777777" w:rsidR="006C1AE9" w:rsidRPr="006C1AE9" w:rsidRDefault="006C1AE9" w:rsidP="006C1AE9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color w:val="000000"/>
          <w:sz w:val="20"/>
          <w:szCs w:val="20"/>
        </w:rPr>
      </w:pPr>
      <w:r w:rsidRPr="006C1AE9">
        <w:rPr>
          <w:color w:val="000000"/>
          <w:sz w:val="20"/>
          <w:szCs w:val="20"/>
        </w:rPr>
        <w:t>6.9. O gestor do contrato coordenará a atualização do processo de acompanhamento e fiscalização do contrato contendo todos os registros formais da execução no histórico de gerenciamento do contrato, a exemplo da ordem de serviço, do registro de ocorrências, das alterações e das prorrogações contratuais, elaborando relatório com vistas à verificação da necessidade de adequações do contrato para fins de atendimento da finalidade da administração.</w:t>
      </w:r>
    </w:p>
    <w:p w14:paraId="36CD5A0B" w14:textId="77777777" w:rsidR="006C1AE9" w:rsidRPr="006C1AE9" w:rsidRDefault="006C1AE9" w:rsidP="006C1AE9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color w:val="000000"/>
          <w:sz w:val="20"/>
          <w:szCs w:val="20"/>
        </w:rPr>
      </w:pPr>
      <w:r w:rsidRPr="006C1AE9">
        <w:rPr>
          <w:color w:val="000000"/>
          <w:sz w:val="20"/>
          <w:szCs w:val="20"/>
        </w:rPr>
        <w:t xml:space="preserve">6.9.1. O gestor do contrato acompanhará a manutenção das condições de habilitação da contratada, para fins de empenho de despesa e pagamento, e anotará os problemas que obstem o fluxo normal da liquidação e do pagamento da despesa no relatório de riscos. </w:t>
      </w:r>
    </w:p>
    <w:p w14:paraId="7F042BD6" w14:textId="77777777" w:rsidR="006C1AE9" w:rsidRPr="006C1AE9" w:rsidRDefault="006C1AE9" w:rsidP="006C1AE9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color w:val="000000"/>
          <w:sz w:val="20"/>
          <w:szCs w:val="20"/>
        </w:rPr>
      </w:pPr>
      <w:r w:rsidRPr="006C1AE9">
        <w:rPr>
          <w:color w:val="000000"/>
          <w:sz w:val="20"/>
          <w:szCs w:val="20"/>
        </w:rPr>
        <w:t xml:space="preserve">6.9.2. O gestor do contrato emitirá documento comprobatório da avaliação realizada pelos fiscais técnico, administrativo e setorial quanto ao cumprimento de obrigações assumidas pelo contratado, com menção ao seu desempenho na execução contratual, baseado nos indicadores objetivamente </w:t>
      </w:r>
      <w:r w:rsidRPr="006C1AE9">
        <w:rPr>
          <w:color w:val="000000"/>
          <w:sz w:val="20"/>
          <w:szCs w:val="20"/>
        </w:rPr>
        <w:lastRenderedPageBreak/>
        <w:t xml:space="preserve">definidos e aferidos, e a eventuais penalidades aplicadas, devendo constar do cadastro de atesto de cumprimento de obrigações. </w:t>
      </w:r>
    </w:p>
    <w:p w14:paraId="5E12BAC2" w14:textId="77777777" w:rsidR="006C1AE9" w:rsidRPr="006C1AE9" w:rsidRDefault="006C1AE9" w:rsidP="006C1AE9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color w:val="000000"/>
          <w:sz w:val="20"/>
          <w:szCs w:val="20"/>
        </w:rPr>
      </w:pPr>
      <w:r w:rsidRPr="006C1AE9">
        <w:rPr>
          <w:color w:val="000000"/>
          <w:sz w:val="20"/>
          <w:szCs w:val="20"/>
        </w:rPr>
        <w:t>6.9.3. O gestor do contrato tomará providências para a formalização de processo administrativo de responsabilização para fins de aplicação de sanções, a ser conduzido pela comissão de que trata o art. 158 da Lei nº 14.133/2021, ou pelo agente público ou pelo setor com competência para tal, conforme o caso.</w:t>
      </w:r>
    </w:p>
    <w:p w14:paraId="0F9394CC" w14:textId="77777777" w:rsidR="006C1AE9" w:rsidRPr="006C1AE9" w:rsidRDefault="006C1AE9" w:rsidP="006C1AE9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color w:val="000000"/>
          <w:sz w:val="20"/>
          <w:szCs w:val="20"/>
        </w:rPr>
      </w:pPr>
      <w:r w:rsidRPr="006C1AE9">
        <w:rPr>
          <w:color w:val="000000"/>
          <w:sz w:val="20"/>
          <w:szCs w:val="20"/>
        </w:rPr>
        <w:t xml:space="preserve">6.10. O fiscal administrativo do contrato comunicará ao gestor do contrato, em tempo hábil, o término do contrato sob sua responsabilidade, com vistas à tempestiva renovação ou prorrogação contratual. </w:t>
      </w:r>
    </w:p>
    <w:p w14:paraId="2BC0144D" w14:textId="77777777" w:rsidR="006C1AE9" w:rsidRPr="006C1AE9" w:rsidRDefault="006C1AE9" w:rsidP="006C1AE9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color w:val="000000"/>
          <w:sz w:val="20"/>
          <w:szCs w:val="20"/>
        </w:rPr>
      </w:pPr>
      <w:r w:rsidRPr="006C1AE9">
        <w:rPr>
          <w:color w:val="000000"/>
          <w:sz w:val="20"/>
          <w:szCs w:val="20"/>
        </w:rPr>
        <w:t>6.11. O gestor do contrato deverá enviar a documentação pertinente ao setor responsável para a formalização dos procedimentos de liquidação e pagamento, no valor dimensionado pela fiscalização e gestão nos termos do contrato.</w:t>
      </w:r>
    </w:p>
    <w:p w14:paraId="02D79EAD" w14:textId="77777777" w:rsidR="006C1AE9" w:rsidRPr="006C1AE9" w:rsidRDefault="006C1AE9" w:rsidP="006C1AE9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color w:val="000000"/>
          <w:sz w:val="20"/>
          <w:szCs w:val="20"/>
        </w:rPr>
      </w:pPr>
      <w:r w:rsidRPr="006C1AE9">
        <w:rPr>
          <w:color w:val="000000"/>
          <w:sz w:val="20"/>
          <w:szCs w:val="20"/>
        </w:rPr>
        <w:t>6.12. O fiscal do contrato poderá solicitar que a contratada mantenha representante no local do serviço para acompanhamento da execução do contrato.</w:t>
      </w:r>
    </w:p>
    <w:p w14:paraId="24EEF804" w14:textId="77777777" w:rsidR="006C1AE9" w:rsidRPr="006C1AE9" w:rsidRDefault="006C1AE9" w:rsidP="006C1AE9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color w:val="000000"/>
          <w:sz w:val="20"/>
          <w:szCs w:val="20"/>
        </w:rPr>
      </w:pPr>
      <w:r w:rsidRPr="006C1AE9">
        <w:rPr>
          <w:color w:val="000000"/>
          <w:sz w:val="20"/>
          <w:szCs w:val="20"/>
        </w:rPr>
        <w:t>6.13.  Ao gestor e fiscal da contratação cabem as seguintes atribuições:</w:t>
      </w:r>
    </w:p>
    <w:p w14:paraId="7EAD6886" w14:textId="77777777" w:rsidR="006C1AE9" w:rsidRPr="006C1AE9" w:rsidRDefault="006C1AE9" w:rsidP="006C1AE9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color w:val="000000"/>
          <w:sz w:val="20"/>
          <w:szCs w:val="20"/>
        </w:rPr>
      </w:pPr>
      <w:r w:rsidRPr="006C1AE9">
        <w:rPr>
          <w:color w:val="000000"/>
          <w:sz w:val="20"/>
          <w:szCs w:val="20"/>
        </w:rPr>
        <w:t>6.13.1. Aferir a qualidade, o tempo e o modo da prestação, conforme estabelecido neste Termo de Referência.</w:t>
      </w:r>
    </w:p>
    <w:p w14:paraId="5D8FE0ED" w14:textId="77777777" w:rsidR="006C1AE9" w:rsidRPr="006C1AE9" w:rsidRDefault="006C1AE9" w:rsidP="006C1AE9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color w:val="000000"/>
          <w:sz w:val="20"/>
          <w:szCs w:val="20"/>
        </w:rPr>
      </w:pPr>
      <w:r w:rsidRPr="006C1AE9">
        <w:rPr>
          <w:color w:val="000000"/>
          <w:sz w:val="20"/>
          <w:szCs w:val="20"/>
        </w:rPr>
        <w:t xml:space="preserve">6.13.2. Liquidação da despesa. </w:t>
      </w:r>
    </w:p>
    <w:p w14:paraId="73B4D4DD" w14:textId="77777777" w:rsidR="006C1AE9" w:rsidRPr="006C1AE9" w:rsidRDefault="006C1AE9" w:rsidP="006C1AE9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color w:val="000000"/>
          <w:sz w:val="20"/>
          <w:szCs w:val="20"/>
        </w:rPr>
      </w:pPr>
      <w:r w:rsidRPr="006C1AE9">
        <w:rPr>
          <w:color w:val="000000"/>
          <w:sz w:val="20"/>
          <w:szCs w:val="20"/>
        </w:rPr>
        <w:t xml:space="preserve">6.13.3.  Autorizar a realização do pagamento devido. </w:t>
      </w:r>
    </w:p>
    <w:p w14:paraId="7B570A48" w14:textId="77777777" w:rsidR="006C1AE9" w:rsidRPr="006C1AE9" w:rsidRDefault="006C1AE9" w:rsidP="006C1AE9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color w:val="000000"/>
          <w:sz w:val="20"/>
          <w:szCs w:val="20"/>
        </w:rPr>
      </w:pPr>
      <w:r w:rsidRPr="006C1AE9">
        <w:rPr>
          <w:color w:val="000000"/>
          <w:sz w:val="20"/>
          <w:szCs w:val="20"/>
        </w:rPr>
        <w:t>6.13.4. Dar andamento às questões encaminhadas pela fiscalização quando necessário.</w:t>
      </w:r>
    </w:p>
    <w:p w14:paraId="553270DA" w14:textId="77777777" w:rsidR="006C1AE9" w:rsidRPr="006C1AE9" w:rsidRDefault="006C1AE9" w:rsidP="006C1AE9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color w:val="000000"/>
          <w:sz w:val="20"/>
          <w:szCs w:val="20"/>
        </w:rPr>
      </w:pPr>
      <w:r w:rsidRPr="006C1AE9">
        <w:rPr>
          <w:color w:val="000000"/>
          <w:sz w:val="20"/>
          <w:szCs w:val="20"/>
        </w:rPr>
        <w:t>6.14. A gestão da contratação ficará a cargo dos seguintes servidores:</w:t>
      </w:r>
    </w:p>
    <w:p w14:paraId="0B204F6A" w14:textId="77777777" w:rsidR="006C1AE9" w:rsidRPr="006C1AE9" w:rsidRDefault="006C1AE9" w:rsidP="006C1AE9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709"/>
        <w:rPr>
          <w:color w:val="000000"/>
          <w:sz w:val="20"/>
          <w:szCs w:val="20"/>
        </w:rPr>
      </w:pPr>
      <w:r w:rsidRPr="006C1AE9">
        <w:rPr>
          <w:color w:val="000000"/>
          <w:sz w:val="20"/>
          <w:szCs w:val="20"/>
        </w:rPr>
        <w:t>6.14.1. O gestor indicado para a presente contratação será servidor, Secretário da Secretaria de Obras, Saneamento e Logística, Fernando José da Silva, e-mail:  obras@saojeronimo.rs.gov.br , Telefone: (51) 99593-5662.</w:t>
      </w:r>
    </w:p>
    <w:p w14:paraId="5B5CC7E0" w14:textId="77777777" w:rsidR="00972215" w:rsidRDefault="006C1AE9" w:rsidP="006C1AE9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709"/>
        <w:rPr>
          <w:color w:val="000000"/>
          <w:sz w:val="20"/>
          <w:szCs w:val="20"/>
        </w:rPr>
      </w:pPr>
      <w:r w:rsidRPr="006C1AE9">
        <w:rPr>
          <w:color w:val="000000"/>
          <w:sz w:val="20"/>
          <w:szCs w:val="20"/>
        </w:rPr>
        <w:t>6.14.2. O fiscal técnico indicado para a presente contratação é o servidor Danilo Silva da Silva, Diretor de Serviços Urbanos, e-mail: obras@saojeronimo.rs.gov.br, Telefone: (51) 99713-9046.</w:t>
      </w:r>
    </w:p>
    <w:p w14:paraId="5828A7E2" w14:textId="3FCA9FAF" w:rsidR="006C1AE9" w:rsidRDefault="006C1AE9" w:rsidP="006C1AE9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709"/>
        <w:rPr>
          <w:color w:val="000000"/>
          <w:sz w:val="20"/>
          <w:szCs w:val="20"/>
        </w:rPr>
      </w:pPr>
      <w:r w:rsidRPr="006C1AE9">
        <w:rPr>
          <w:color w:val="000000"/>
          <w:sz w:val="20"/>
          <w:szCs w:val="20"/>
        </w:rPr>
        <w:t xml:space="preserve">6.14.3. O fiscal administrativo indicado para a presente contratação é a servidora Caroline Lopes Cardoso – Assessora Administrativo – E-mail: </w:t>
      </w:r>
      <w:hyperlink r:id="rId8" w:history="1">
        <w:r w:rsidRPr="00B90875">
          <w:rPr>
            <w:rStyle w:val="Hyperlink"/>
            <w:sz w:val="20"/>
            <w:szCs w:val="20"/>
          </w:rPr>
          <w:t>obras@saojeronimo.rs.gov.br</w:t>
        </w:r>
      </w:hyperlink>
      <w:r>
        <w:rPr>
          <w:color w:val="000000"/>
          <w:sz w:val="20"/>
          <w:szCs w:val="20"/>
        </w:rPr>
        <w:t xml:space="preserve"> </w:t>
      </w:r>
      <w:r w:rsidRPr="006C1AE9">
        <w:rPr>
          <w:color w:val="000000"/>
          <w:sz w:val="20"/>
          <w:szCs w:val="20"/>
        </w:rPr>
        <w:t>, Telefone: (51) 99979-7974</w:t>
      </w:r>
      <w:r>
        <w:rPr>
          <w:color w:val="000000"/>
          <w:sz w:val="20"/>
          <w:szCs w:val="20"/>
        </w:rPr>
        <w:t>.</w:t>
      </w:r>
    </w:p>
    <w:p w14:paraId="2120134C" w14:textId="0768BD09" w:rsidR="006C1AE9" w:rsidRDefault="006C1AE9" w:rsidP="006C1AE9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color w:val="000000"/>
          <w:sz w:val="20"/>
          <w:szCs w:val="20"/>
        </w:rPr>
      </w:pPr>
      <w:r w:rsidRPr="006C1AE9">
        <w:rPr>
          <w:color w:val="000000"/>
          <w:sz w:val="20"/>
          <w:szCs w:val="20"/>
        </w:rPr>
        <w:t>6.15. Havendo necessidade serão designados suplentes para os gestores acima definidos.</w:t>
      </w:r>
    </w:p>
    <w:p w14:paraId="62816C89" w14:textId="77777777" w:rsidR="00EC45D7" w:rsidRDefault="00EC45D7" w:rsidP="00EC45D7">
      <w:pPr>
        <w:spacing w:before="0" w:after="0"/>
        <w:rPr>
          <w:b/>
        </w:rPr>
      </w:pPr>
    </w:p>
    <w:p w14:paraId="66C756EF" w14:textId="527FC23C" w:rsidR="00EC45D7" w:rsidRDefault="00EC45D7" w:rsidP="00EC45D7">
      <w:pPr>
        <w:spacing w:before="0" w:after="0"/>
        <w:rPr>
          <w:b/>
          <w:sz w:val="20"/>
          <w:szCs w:val="20"/>
        </w:rPr>
      </w:pPr>
      <w:r>
        <w:rPr>
          <w:b/>
          <w:sz w:val="20"/>
          <w:szCs w:val="20"/>
        </w:rPr>
        <w:t>7</w:t>
      </w:r>
      <w:r w:rsidRPr="00EC45D7">
        <w:rPr>
          <w:b/>
          <w:sz w:val="20"/>
          <w:szCs w:val="20"/>
        </w:rPr>
        <w:t>. P</w:t>
      </w:r>
      <w:r>
        <w:rPr>
          <w:b/>
          <w:sz w:val="20"/>
          <w:szCs w:val="20"/>
        </w:rPr>
        <w:t>ENALIDADES</w:t>
      </w:r>
    </w:p>
    <w:p w14:paraId="28871368" w14:textId="72BCB8A6" w:rsidR="00CC21E6" w:rsidRPr="00CC21E6" w:rsidRDefault="00CC21E6" w:rsidP="00CC21E6">
      <w:pPr>
        <w:spacing w:before="0" w:after="0"/>
        <w:rPr>
          <w:bCs/>
          <w:sz w:val="20"/>
          <w:szCs w:val="20"/>
        </w:rPr>
      </w:pPr>
      <w:r w:rsidRPr="00CC21E6">
        <w:rPr>
          <w:bCs/>
          <w:sz w:val="20"/>
          <w:szCs w:val="20"/>
        </w:rPr>
        <w:t>7.1 O licitante ou o contratado será responsabilizado administrativamente pelas seguintes infrações:</w:t>
      </w:r>
    </w:p>
    <w:p w14:paraId="61003CD8" w14:textId="45B19ECD" w:rsidR="00CC21E6" w:rsidRPr="00CC21E6" w:rsidRDefault="00CC21E6" w:rsidP="00CC21E6">
      <w:pPr>
        <w:spacing w:before="0" w:after="0"/>
        <w:rPr>
          <w:bCs/>
          <w:sz w:val="20"/>
          <w:szCs w:val="20"/>
        </w:rPr>
      </w:pPr>
      <w:r w:rsidRPr="00CC21E6">
        <w:rPr>
          <w:bCs/>
          <w:sz w:val="20"/>
          <w:szCs w:val="20"/>
        </w:rPr>
        <w:t>7.1.1. dar causa à inexecução parcial da contratação;</w:t>
      </w:r>
    </w:p>
    <w:p w14:paraId="612B0FEC" w14:textId="2C2458B6" w:rsidR="00CC21E6" w:rsidRPr="00CC21E6" w:rsidRDefault="00CC21E6" w:rsidP="00CC21E6">
      <w:pPr>
        <w:spacing w:before="0" w:after="0"/>
        <w:rPr>
          <w:bCs/>
          <w:sz w:val="20"/>
          <w:szCs w:val="20"/>
        </w:rPr>
      </w:pPr>
      <w:r w:rsidRPr="00CC21E6">
        <w:rPr>
          <w:bCs/>
          <w:sz w:val="20"/>
          <w:szCs w:val="20"/>
        </w:rPr>
        <w:t>7.1.2. dar causa à inexecução parcial do da contratação que cause grave dano à Administração, ao funcionamento dos serviços públicos ou ao interesse coletivo;</w:t>
      </w:r>
    </w:p>
    <w:p w14:paraId="4C0EA853" w14:textId="126A08FB" w:rsidR="00CC21E6" w:rsidRPr="00CC21E6" w:rsidRDefault="00CC21E6" w:rsidP="00CC21E6">
      <w:pPr>
        <w:spacing w:before="0" w:after="0"/>
        <w:rPr>
          <w:bCs/>
          <w:sz w:val="20"/>
          <w:szCs w:val="20"/>
        </w:rPr>
      </w:pPr>
      <w:r w:rsidRPr="00CC21E6">
        <w:rPr>
          <w:bCs/>
          <w:sz w:val="20"/>
          <w:szCs w:val="20"/>
        </w:rPr>
        <w:t>7.1.3. dar causa à inexecução total do da contratação;</w:t>
      </w:r>
    </w:p>
    <w:p w14:paraId="695C5EF4" w14:textId="2BB74313" w:rsidR="00CC21E6" w:rsidRPr="00CC21E6" w:rsidRDefault="00CC21E6" w:rsidP="00CC21E6">
      <w:pPr>
        <w:spacing w:before="0" w:after="0"/>
        <w:rPr>
          <w:bCs/>
          <w:sz w:val="20"/>
          <w:szCs w:val="20"/>
        </w:rPr>
      </w:pPr>
      <w:r w:rsidRPr="00CC21E6">
        <w:rPr>
          <w:bCs/>
          <w:sz w:val="20"/>
          <w:szCs w:val="20"/>
        </w:rPr>
        <w:t>7.1.4. deixar de entregar a documentação exigida para o certame;</w:t>
      </w:r>
    </w:p>
    <w:p w14:paraId="17B39893" w14:textId="5D2B57A8" w:rsidR="00CC21E6" w:rsidRPr="00CC21E6" w:rsidRDefault="00CC21E6" w:rsidP="00CC21E6">
      <w:pPr>
        <w:spacing w:before="0" w:after="0"/>
        <w:rPr>
          <w:bCs/>
          <w:sz w:val="20"/>
          <w:szCs w:val="20"/>
        </w:rPr>
      </w:pPr>
      <w:r w:rsidRPr="00CC21E6">
        <w:rPr>
          <w:bCs/>
          <w:sz w:val="20"/>
          <w:szCs w:val="20"/>
        </w:rPr>
        <w:t>7.1.5. não manter a proposta, salvo em decorrência de fato superveniente devidamente justificado;</w:t>
      </w:r>
    </w:p>
    <w:p w14:paraId="5FF10263" w14:textId="2D300DA8" w:rsidR="00CC21E6" w:rsidRPr="00CC21E6" w:rsidRDefault="00CC21E6" w:rsidP="00CC21E6">
      <w:pPr>
        <w:spacing w:before="0" w:after="0"/>
        <w:rPr>
          <w:bCs/>
          <w:sz w:val="20"/>
          <w:szCs w:val="20"/>
        </w:rPr>
      </w:pPr>
      <w:r w:rsidRPr="00CC21E6">
        <w:rPr>
          <w:bCs/>
          <w:sz w:val="20"/>
          <w:szCs w:val="20"/>
        </w:rPr>
        <w:t>7.1.6. não celebrar o da contratação ou não entregar a documentação exigida para a contratação, quando convocado dentro do prazo de validade de sua proposta;</w:t>
      </w:r>
    </w:p>
    <w:p w14:paraId="3BF578A4" w14:textId="4432BFD0" w:rsidR="00CC21E6" w:rsidRPr="00CC21E6" w:rsidRDefault="00CC21E6" w:rsidP="00CC21E6">
      <w:pPr>
        <w:spacing w:before="0" w:after="0"/>
        <w:rPr>
          <w:bCs/>
          <w:sz w:val="20"/>
          <w:szCs w:val="20"/>
        </w:rPr>
      </w:pPr>
      <w:r w:rsidRPr="00CC21E6">
        <w:rPr>
          <w:bCs/>
          <w:sz w:val="20"/>
          <w:szCs w:val="20"/>
        </w:rPr>
        <w:t>7.1.7. ensejar o retardamento da execução ou da entrega do objeto da licitação sem motivo justificado;</w:t>
      </w:r>
    </w:p>
    <w:p w14:paraId="5321FBE7" w14:textId="073FE2C2" w:rsidR="00CC21E6" w:rsidRPr="00CC21E6" w:rsidRDefault="00CC21E6" w:rsidP="00CC21E6">
      <w:pPr>
        <w:spacing w:before="0" w:after="0"/>
        <w:rPr>
          <w:bCs/>
          <w:sz w:val="20"/>
          <w:szCs w:val="20"/>
        </w:rPr>
      </w:pPr>
      <w:r w:rsidRPr="00CC21E6">
        <w:rPr>
          <w:bCs/>
          <w:sz w:val="20"/>
          <w:szCs w:val="20"/>
        </w:rPr>
        <w:lastRenderedPageBreak/>
        <w:t>7.1.8. apresentar declaração ou documentação falsa exigida para o certame ou prestar declaração falsa durante a licitação ou a execução da contratação;</w:t>
      </w:r>
    </w:p>
    <w:p w14:paraId="59C99BF7" w14:textId="2409178D" w:rsidR="00CC21E6" w:rsidRPr="00CC21E6" w:rsidRDefault="00CC21E6" w:rsidP="00CC21E6">
      <w:pPr>
        <w:spacing w:before="0" w:after="0"/>
        <w:rPr>
          <w:bCs/>
          <w:sz w:val="20"/>
          <w:szCs w:val="20"/>
        </w:rPr>
      </w:pPr>
      <w:r w:rsidRPr="00CC21E6">
        <w:rPr>
          <w:bCs/>
          <w:sz w:val="20"/>
          <w:szCs w:val="20"/>
        </w:rPr>
        <w:t>7.1.9. fraudar a licitação ou praticar ato fraudulento na execução da contratação;</w:t>
      </w:r>
    </w:p>
    <w:p w14:paraId="267144C6" w14:textId="26CE0EC7" w:rsidR="00CC21E6" w:rsidRPr="00CC21E6" w:rsidRDefault="00CC21E6" w:rsidP="00CC21E6">
      <w:pPr>
        <w:spacing w:before="0" w:after="0"/>
        <w:rPr>
          <w:bCs/>
          <w:sz w:val="20"/>
          <w:szCs w:val="20"/>
        </w:rPr>
      </w:pPr>
      <w:r w:rsidRPr="00CC21E6">
        <w:rPr>
          <w:bCs/>
          <w:sz w:val="20"/>
          <w:szCs w:val="20"/>
        </w:rPr>
        <w:t>7.1.10. comportar-se de modo inidôneo ou cometer fraude de qualquer natureza;</w:t>
      </w:r>
    </w:p>
    <w:p w14:paraId="626824F0" w14:textId="56C9A016" w:rsidR="00CC21E6" w:rsidRPr="00CC21E6" w:rsidRDefault="00CC21E6" w:rsidP="00CC21E6">
      <w:pPr>
        <w:spacing w:before="0" w:after="0"/>
        <w:rPr>
          <w:bCs/>
          <w:sz w:val="20"/>
          <w:szCs w:val="20"/>
        </w:rPr>
      </w:pPr>
      <w:r w:rsidRPr="00CC21E6">
        <w:rPr>
          <w:bCs/>
          <w:sz w:val="20"/>
          <w:szCs w:val="20"/>
        </w:rPr>
        <w:t>7.1.11. praticar atos ilícitos com vistas a frustrar os objetivos da licitação;</w:t>
      </w:r>
    </w:p>
    <w:p w14:paraId="505DF031" w14:textId="36AE9A44" w:rsidR="00CC21E6" w:rsidRPr="00CC21E6" w:rsidRDefault="00CC21E6" w:rsidP="00CC21E6">
      <w:pPr>
        <w:spacing w:before="0" w:after="0"/>
        <w:rPr>
          <w:bCs/>
          <w:sz w:val="20"/>
          <w:szCs w:val="20"/>
        </w:rPr>
      </w:pPr>
      <w:r w:rsidRPr="00CC21E6">
        <w:rPr>
          <w:bCs/>
          <w:sz w:val="20"/>
          <w:szCs w:val="20"/>
        </w:rPr>
        <w:t>7.1.12. praticar ato lesivo previsto no art. 5º da Lei nº 12.846, de 1º de agosto de 2013.</w:t>
      </w:r>
    </w:p>
    <w:p w14:paraId="3ED45BF2" w14:textId="1832EFC9" w:rsidR="00CC21E6" w:rsidRPr="00CC21E6" w:rsidRDefault="00CC21E6" w:rsidP="00CC21E6">
      <w:pPr>
        <w:spacing w:before="0" w:after="0"/>
        <w:rPr>
          <w:bCs/>
          <w:sz w:val="20"/>
          <w:szCs w:val="20"/>
        </w:rPr>
      </w:pPr>
      <w:r w:rsidRPr="00CC21E6">
        <w:rPr>
          <w:bCs/>
          <w:sz w:val="20"/>
          <w:szCs w:val="20"/>
        </w:rPr>
        <w:t>7.2 Serão aplicadas ao responsável pelas infrações administrativas previstas no item 9.1 deste edital as seguintes sanções:</w:t>
      </w:r>
    </w:p>
    <w:p w14:paraId="73D82C13" w14:textId="68D0F298" w:rsidR="00CC21E6" w:rsidRPr="00CC21E6" w:rsidRDefault="00CC21E6" w:rsidP="00CC21E6">
      <w:pPr>
        <w:spacing w:before="0" w:after="0"/>
        <w:rPr>
          <w:bCs/>
          <w:sz w:val="20"/>
          <w:szCs w:val="20"/>
        </w:rPr>
      </w:pPr>
      <w:r w:rsidRPr="00CC21E6">
        <w:rPr>
          <w:bCs/>
          <w:sz w:val="20"/>
          <w:szCs w:val="20"/>
        </w:rPr>
        <w:t>7.2.1. Advertência;</w:t>
      </w:r>
    </w:p>
    <w:p w14:paraId="471FDAF3" w14:textId="3544B21D" w:rsidR="00CC21E6" w:rsidRPr="00CC21E6" w:rsidRDefault="00CC21E6" w:rsidP="00CC21E6">
      <w:pPr>
        <w:spacing w:before="0" w:after="0"/>
        <w:rPr>
          <w:bCs/>
          <w:sz w:val="20"/>
          <w:szCs w:val="20"/>
        </w:rPr>
      </w:pPr>
      <w:r w:rsidRPr="00CC21E6">
        <w:rPr>
          <w:bCs/>
          <w:sz w:val="20"/>
          <w:szCs w:val="20"/>
        </w:rPr>
        <w:t>7.2.2. Multa de no mínimo 0,5% (cinco décimos por cento) e máximo de 30% (trinta por cento) do valor do objeto licitado ou contratado;</w:t>
      </w:r>
    </w:p>
    <w:p w14:paraId="2C1F7478" w14:textId="680FF402" w:rsidR="00CC21E6" w:rsidRPr="00CC21E6" w:rsidRDefault="00CC21E6" w:rsidP="00CC21E6">
      <w:pPr>
        <w:spacing w:before="0" w:after="0"/>
        <w:rPr>
          <w:bCs/>
          <w:sz w:val="20"/>
          <w:szCs w:val="20"/>
        </w:rPr>
      </w:pPr>
      <w:r w:rsidRPr="00CC21E6">
        <w:rPr>
          <w:bCs/>
          <w:sz w:val="20"/>
          <w:szCs w:val="20"/>
        </w:rPr>
        <w:t>7.2.3. Impedimento de licitar e contratar, no âmbito da Administração Pública direta e indireta do órgão licitante, pelo prazo máximo de 3 (três) anos.</w:t>
      </w:r>
    </w:p>
    <w:p w14:paraId="4DC3F16A" w14:textId="3E244C64" w:rsidR="00CC21E6" w:rsidRPr="00CC21E6" w:rsidRDefault="00CC21E6" w:rsidP="00CC21E6">
      <w:pPr>
        <w:spacing w:before="0" w:after="0"/>
        <w:rPr>
          <w:bCs/>
          <w:sz w:val="20"/>
          <w:szCs w:val="20"/>
        </w:rPr>
      </w:pPr>
      <w:r w:rsidRPr="00CC21E6">
        <w:rPr>
          <w:bCs/>
          <w:sz w:val="20"/>
          <w:szCs w:val="20"/>
        </w:rPr>
        <w:t>7.2.4. Declaração de inidoneidade para licitar ou contratar no âmbito da Administração Pública direta e indireta de todos os entes federativos, pelo prazo mínimo de 3 (três) anos e máximo de 6 (seis) anos.</w:t>
      </w:r>
    </w:p>
    <w:p w14:paraId="711156D5" w14:textId="5D599247" w:rsidR="00CC21E6" w:rsidRPr="00CC21E6" w:rsidRDefault="00CC21E6" w:rsidP="00CC21E6">
      <w:pPr>
        <w:spacing w:before="0" w:after="0"/>
        <w:rPr>
          <w:bCs/>
          <w:sz w:val="20"/>
          <w:szCs w:val="20"/>
        </w:rPr>
      </w:pPr>
      <w:r w:rsidRPr="00CC21E6">
        <w:rPr>
          <w:bCs/>
          <w:sz w:val="20"/>
          <w:szCs w:val="20"/>
        </w:rPr>
        <w:t>7.3. A pena de multa poderá ser aplicada cumulativamente com as demais sanções.</w:t>
      </w:r>
    </w:p>
    <w:p w14:paraId="413D15BA" w14:textId="4D6F7473" w:rsidR="00CC21E6" w:rsidRPr="00CC21E6" w:rsidRDefault="00CC21E6" w:rsidP="00CC21E6">
      <w:pPr>
        <w:spacing w:before="0" w:after="0"/>
        <w:rPr>
          <w:bCs/>
          <w:sz w:val="20"/>
          <w:szCs w:val="20"/>
        </w:rPr>
      </w:pPr>
      <w:r w:rsidRPr="00CC21E6">
        <w:rPr>
          <w:bCs/>
          <w:sz w:val="20"/>
          <w:szCs w:val="20"/>
        </w:rPr>
        <w:t>7.4. A aplicação de multa de mora não impedirá que a Administração a converta em compensatória e promova a extinção unilateral da contratação com a aplicação cumulada de outras sanções.</w:t>
      </w:r>
    </w:p>
    <w:p w14:paraId="5F774D38" w14:textId="0CAF7B93" w:rsidR="00CC21E6" w:rsidRPr="00CC21E6" w:rsidRDefault="00CC21E6" w:rsidP="00CC21E6">
      <w:pPr>
        <w:spacing w:before="0" w:after="0"/>
        <w:rPr>
          <w:bCs/>
          <w:sz w:val="20"/>
          <w:szCs w:val="20"/>
        </w:rPr>
      </w:pPr>
      <w:r w:rsidRPr="00CC21E6">
        <w:rPr>
          <w:bCs/>
          <w:sz w:val="20"/>
          <w:szCs w:val="20"/>
        </w:rPr>
        <w:t>7.5 Se a multa aplicada e as indenizações cabíveis forem superiores ao valor de pagamento eventualmente devido pela Administração ao contratado, além da perda desse valor, a diferença será descontada da garantia prestada ou será cobrada administrativa e judicialmente.</w:t>
      </w:r>
    </w:p>
    <w:p w14:paraId="7EDA5693" w14:textId="68409FEC" w:rsidR="00CC21E6" w:rsidRPr="00CC21E6" w:rsidRDefault="00CC21E6" w:rsidP="00CC21E6">
      <w:pPr>
        <w:spacing w:before="0" w:after="0"/>
        <w:rPr>
          <w:bCs/>
          <w:sz w:val="20"/>
          <w:szCs w:val="20"/>
        </w:rPr>
      </w:pPr>
      <w:r w:rsidRPr="00CC21E6">
        <w:rPr>
          <w:bCs/>
          <w:sz w:val="20"/>
          <w:szCs w:val="20"/>
        </w:rPr>
        <w:t>7.6 A aplicação das sanções previstas neste edital não exclui, em hipótese alguma, a obrigação de reparação integral do dano causado à Administração Pública.</w:t>
      </w:r>
    </w:p>
    <w:p w14:paraId="19384190" w14:textId="5A712BB4" w:rsidR="00CC21E6" w:rsidRPr="00CC21E6" w:rsidRDefault="00CC21E6" w:rsidP="00CC21E6">
      <w:pPr>
        <w:spacing w:before="0" w:after="0"/>
        <w:rPr>
          <w:bCs/>
          <w:sz w:val="20"/>
          <w:szCs w:val="20"/>
        </w:rPr>
      </w:pPr>
      <w:r w:rsidRPr="00CC21E6">
        <w:rPr>
          <w:bCs/>
          <w:sz w:val="20"/>
          <w:szCs w:val="20"/>
        </w:rPr>
        <w:t>7.7 Na aplicação da sanção de advertência, o fiscal notificará o contratado das irregularidades identificadas e lhe oportuniza a correção ou a defesa escrita no prazo de 5 dias úteis. Apresentada defesa, o gestor decidirá pela aplicação ou não da sanção, ou poderá ampliar o prazo para correção do problema caso a defesa escrita demonstra a impossibilidade de concluir em 5 dias.</w:t>
      </w:r>
    </w:p>
    <w:p w14:paraId="1E37E40B" w14:textId="087E7BD5" w:rsidR="00CC21E6" w:rsidRPr="00CC21E6" w:rsidRDefault="00CC21E6" w:rsidP="00CC21E6">
      <w:pPr>
        <w:spacing w:before="0" w:after="0"/>
        <w:rPr>
          <w:bCs/>
          <w:sz w:val="20"/>
          <w:szCs w:val="20"/>
        </w:rPr>
      </w:pPr>
      <w:r w:rsidRPr="00CC21E6">
        <w:rPr>
          <w:bCs/>
          <w:sz w:val="20"/>
          <w:szCs w:val="20"/>
        </w:rPr>
        <w:t>7.8 Na aplicação da sanção de multa o fiscal notificará o contratado, indicando o valor exato da multa e as razões que levaram a sua fixação e dimensionamento, para que efetue o pagamento ou apresente defesa escrita no prazo de 15 dias úteis, contados da intimação. Apresentada defesa, o gestor decidirá pela manutenção da multa, pela redução do valor ou pela sua inaplicabilidade.</w:t>
      </w:r>
    </w:p>
    <w:p w14:paraId="61342C59" w14:textId="68F4F340" w:rsidR="00CC21E6" w:rsidRPr="00CC21E6" w:rsidRDefault="00CC21E6" w:rsidP="00CC21E6">
      <w:pPr>
        <w:spacing w:before="0" w:after="0"/>
        <w:rPr>
          <w:bCs/>
          <w:sz w:val="20"/>
          <w:szCs w:val="20"/>
        </w:rPr>
      </w:pPr>
      <w:r w:rsidRPr="00CC21E6">
        <w:rPr>
          <w:bCs/>
          <w:sz w:val="20"/>
          <w:szCs w:val="20"/>
        </w:rPr>
        <w:t>7.9 Para aplicação das penas de impedimento de licitar e declaração de inidoneidade será aberto processo de responsabilização, na forma da Lei Municipal 4.117/2022 e art. 158 da Lei 14.133/2021.</w:t>
      </w:r>
    </w:p>
    <w:p w14:paraId="29962E92" w14:textId="545814C9" w:rsidR="00CC21E6" w:rsidRPr="00CC21E6" w:rsidRDefault="00CC21E6" w:rsidP="00CC21E6">
      <w:pPr>
        <w:spacing w:before="0" w:after="0"/>
        <w:rPr>
          <w:bCs/>
          <w:sz w:val="20"/>
          <w:szCs w:val="20"/>
        </w:rPr>
      </w:pPr>
      <w:r w:rsidRPr="00CC21E6">
        <w:rPr>
          <w:bCs/>
          <w:sz w:val="20"/>
          <w:szCs w:val="20"/>
        </w:rPr>
        <w:t>7.10 Na hipótese de deferimento de pedido de produção de novas provas ou de juntada de provas julgadas indispensáveis pela comissão, o licitante ou o contratado poderá apresentar alegações finais no prazo de 15 (quinze) dias úteis, contado da data da intimação. No caso de advertência, o prazo de será reduzido para 5 dias úteis.</w:t>
      </w:r>
    </w:p>
    <w:p w14:paraId="01856186" w14:textId="065D5768" w:rsidR="00CC21E6" w:rsidRPr="00CC21E6" w:rsidRDefault="00CC21E6" w:rsidP="00CC21E6">
      <w:pPr>
        <w:spacing w:before="0" w:after="0"/>
        <w:rPr>
          <w:bCs/>
          <w:sz w:val="20"/>
          <w:szCs w:val="20"/>
        </w:rPr>
      </w:pPr>
      <w:r w:rsidRPr="00CC21E6">
        <w:rPr>
          <w:bCs/>
          <w:sz w:val="20"/>
          <w:szCs w:val="20"/>
        </w:rPr>
        <w:t>7.11 Serão indeferidas pela comissão, mediante decisão fundamentada, provas ilícitas, impertinentes, desnecessárias, protelatórias ou intempestivas.</w:t>
      </w:r>
    </w:p>
    <w:p w14:paraId="74FAF3EB" w14:textId="7B8BE90E" w:rsidR="00CC21E6" w:rsidRPr="00CC21E6" w:rsidRDefault="00CC21E6" w:rsidP="00CC21E6">
      <w:pPr>
        <w:spacing w:before="0" w:after="0"/>
        <w:rPr>
          <w:bCs/>
          <w:sz w:val="20"/>
          <w:szCs w:val="20"/>
        </w:rPr>
      </w:pPr>
      <w:r w:rsidRPr="00CC21E6">
        <w:rPr>
          <w:bCs/>
          <w:sz w:val="20"/>
          <w:szCs w:val="20"/>
        </w:rPr>
        <w:t>7.12 A personalidade jurídica poderá ser desconsiderada sempre que utilizada com abuso do direito para facilitar, encobrir ou dissimular a prática dos atos ilícitos previstos nesta Lei ou para provocar confusão patrimonial, e, nesse caso, todos os efeitos das sanções aplicadas à pessoa jurídica serão estendidos aos seus administradores e sócios com poderes de administração, a pessoa jurídica sucessora ou a empresa do mesmo ramo com relação de coligação ou controle, de fato ou de direito, com o sancionado, observados, em todos os casos, o contraditório, a ampla defesa e a obrigatoriedade de análise jurídica prévia.</w:t>
      </w:r>
    </w:p>
    <w:p w14:paraId="5A6C7EF3" w14:textId="4FB03410" w:rsidR="00CC21E6" w:rsidRPr="00CC21E6" w:rsidRDefault="00CC21E6" w:rsidP="00CC21E6">
      <w:pPr>
        <w:spacing w:before="0" w:after="0"/>
        <w:rPr>
          <w:bCs/>
          <w:sz w:val="20"/>
          <w:szCs w:val="20"/>
        </w:rPr>
      </w:pPr>
      <w:r w:rsidRPr="00CC21E6">
        <w:rPr>
          <w:bCs/>
          <w:sz w:val="20"/>
          <w:szCs w:val="20"/>
        </w:rPr>
        <w:lastRenderedPageBreak/>
        <w:t>7.13 É admitida a reabilitação do licitante ou contratado perante a própria autoridade que aplicou a penalidade, exigidos, cumulativamente:</w:t>
      </w:r>
    </w:p>
    <w:p w14:paraId="0F4F09F8" w14:textId="24F2046C" w:rsidR="00CC21E6" w:rsidRPr="00CC21E6" w:rsidRDefault="00CC21E6" w:rsidP="00CC21E6">
      <w:pPr>
        <w:spacing w:before="0" w:after="0"/>
        <w:rPr>
          <w:bCs/>
          <w:sz w:val="20"/>
          <w:szCs w:val="20"/>
        </w:rPr>
      </w:pPr>
      <w:r w:rsidRPr="00CC21E6">
        <w:rPr>
          <w:bCs/>
          <w:sz w:val="20"/>
          <w:szCs w:val="20"/>
        </w:rPr>
        <w:t>7.13.1. reparação integral do dano causado à Administração Pública;</w:t>
      </w:r>
    </w:p>
    <w:p w14:paraId="663E32D4" w14:textId="6C0854CF" w:rsidR="00CC21E6" w:rsidRPr="00CC21E6" w:rsidRDefault="00CC21E6" w:rsidP="00CC21E6">
      <w:pPr>
        <w:spacing w:before="0" w:after="0"/>
        <w:rPr>
          <w:bCs/>
          <w:sz w:val="20"/>
          <w:szCs w:val="20"/>
        </w:rPr>
      </w:pPr>
      <w:r w:rsidRPr="00CC21E6">
        <w:rPr>
          <w:bCs/>
          <w:sz w:val="20"/>
          <w:szCs w:val="20"/>
        </w:rPr>
        <w:t>7.13.2. pagamento da multa;</w:t>
      </w:r>
    </w:p>
    <w:p w14:paraId="7B30D0A5" w14:textId="2515E0CF" w:rsidR="00CC21E6" w:rsidRPr="00CC21E6" w:rsidRDefault="00CC21E6" w:rsidP="00CC21E6">
      <w:pPr>
        <w:spacing w:before="0" w:after="0"/>
        <w:rPr>
          <w:bCs/>
          <w:sz w:val="20"/>
          <w:szCs w:val="20"/>
        </w:rPr>
      </w:pPr>
      <w:r w:rsidRPr="00CC21E6">
        <w:rPr>
          <w:bCs/>
          <w:sz w:val="20"/>
          <w:szCs w:val="20"/>
        </w:rPr>
        <w:t>7.13.3. transcurso do prazo mínimo de 1 (um) ano da aplicação da penalidade, no caso de impedimento de licitar e contratar, ou de 3 (três) anos da aplicação da penalidade, no caso de declaração de inidoneidade;</w:t>
      </w:r>
    </w:p>
    <w:p w14:paraId="1AC13DC8" w14:textId="5D9D42BB" w:rsidR="00CC21E6" w:rsidRPr="00CC21E6" w:rsidRDefault="00CC21E6" w:rsidP="00CC21E6">
      <w:pPr>
        <w:spacing w:before="0" w:after="0"/>
        <w:rPr>
          <w:bCs/>
          <w:sz w:val="20"/>
          <w:szCs w:val="20"/>
        </w:rPr>
      </w:pPr>
      <w:r w:rsidRPr="00CC21E6">
        <w:rPr>
          <w:bCs/>
          <w:sz w:val="20"/>
          <w:szCs w:val="20"/>
        </w:rPr>
        <w:t>7.13.4. cumprimento das condições de reabilitação definidas no ato punitivo;</w:t>
      </w:r>
    </w:p>
    <w:p w14:paraId="22F39DCB" w14:textId="657DCE00" w:rsidR="00EC45D7" w:rsidRPr="00CC21E6" w:rsidRDefault="00CC21E6" w:rsidP="00CC21E6">
      <w:pPr>
        <w:spacing w:before="0" w:after="0"/>
        <w:rPr>
          <w:bCs/>
          <w:sz w:val="20"/>
          <w:szCs w:val="20"/>
        </w:rPr>
      </w:pPr>
      <w:r w:rsidRPr="00CC21E6">
        <w:rPr>
          <w:bCs/>
          <w:sz w:val="20"/>
          <w:szCs w:val="20"/>
        </w:rPr>
        <w:t>7.13.5. análise jurídica prévia, com posicionamento conclusivo quanto ao cumprimento dos requisitos definidos neste artigo.</w:t>
      </w:r>
    </w:p>
    <w:p w14:paraId="5887EE6E" w14:textId="77777777" w:rsidR="00EC45D7" w:rsidRDefault="00EC45D7" w:rsidP="006C1AE9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color w:val="000000"/>
          <w:sz w:val="20"/>
          <w:szCs w:val="20"/>
        </w:rPr>
      </w:pPr>
    </w:p>
    <w:p w14:paraId="254C7432" w14:textId="0A2B01FD" w:rsidR="00867056" w:rsidRPr="00867056" w:rsidRDefault="00EC45D7" w:rsidP="006C1AE9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8</w:t>
      </w:r>
      <w:r w:rsidR="00867056" w:rsidRPr="00867056">
        <w:rPr>
          <w:b/>
          <w:sz w:val="20"/>
          <w:szCs w:val="20"/>
        </w:rPr>
        <w:t xml:space="preserve">. </w:t>
      </w:r>
      <w:r w:rsidR="006C1AE9" w:rsidRPr="006C1AE9">
        <w:rPr>
          <w:b/>
          <w:sz w:val="20"/>
          <w:szCs w:val="20"/>
        </w:rPr>
        <w:t>CRITÉRIO DE PAGAMENTO E MEDIÇÃO</w:t>
      </w:r>
    </w:p>
    <w:p w14:paraId="31077CF9" w14:textId="7B5BAD7A" w:rsidR="006C1AE9" w:rsidRPr="006C1AE9" w:rsidRDefault="00EC45D7" w:rsidP="006C1AE9">
      <w:pPr>
        <w:spacing w:before="0" w:after="0" w:line="360" w:lineRule="auto"/>
        <w:rPr>
          <w:sz w:val="20"/>
          <w:szCs w:val="20"/>
        </w:rPr>
      </w:pPr>
      <w:r>
        <w:rPr>
          <w:sz w:val="20"/>
          <w:szCs w:val="20"/>
        </w:rPr>
        <w:t>8</w:t>
      </w:r>
      <w:r w:rsidR="006C1AE9" w:rsidRPr="006C1AE9">
        <w:rPr>
          <w:sz w:val="20"/>
          <w:szCs w:val="20"/>
        </w:rPr>
        <w:t>.1. A avaliação da entrega do objeto utilizará o disposto neste item, e será pag</w:t>
      </w:r>
      <w:r w:rsidR="007363F4">
        <w:rPr>
          <w:sz w:val="20"/>
          <w:szCs w:val="20"/>
        </w:rPr>
        <w:t>a integralmente</w:t>
      </w:r>
      <w:r w:rsidR="006C1AE9" w:rsidRPr="006C1AE9">
        <w:rPr>
          <w:sz w:val="20"/>
          <w:szCs w:val="20"/>
        </w:rPr>
        <w:t>.</w:t>
      </w:r>
    </w:p>
    <w:p w14:paraId="075223B8" w14:textId="3640EAAB" w:rsidR="006C1AE9" w:rsidRPr="006C1AE9" w:rsidRDefault="00EC45D7" w:rsidP="006C1AE9">
      <w:pPr>
        <w:spacing w:before="0" w:after="0" w:line="360" w:lineRule="auto"/>
        <w:rPr>
          <w:sz w:val="20"/>
          <w:szCs w:val="20"/>
        </w:rPr>
      </w:pPr>
      <w:r>
        <w:rPr>
          <w:sz w:val="20"/>
          <w:szCs w:val="20"/>
        </w:rPr>
        <w:t>8</w:t>
      </w:r>
      <w:r w:rsidR="006C1AE9" w:rsidRPr="006C1AE9">
        <w:rPr>
          <w:sz w:val="20"/>
          <w:szCs w:val="20"/>
        </w:rPr>
        <w:t>.1.1. Será indicada a retenção ou glosa no pagamento, proporcional à irregularidade verificada, sem prejuízo das sanções cabíveis, caso se constate que a Contratada:</w:t>
      </w:r>
    </w:p>
    <w:p w14:paraId="7530F35A" w14:textId="77777777" w:rsidR="006C1AE9" w:rsidRPr="006C1AE9" w:rsidRDefault="006C1AE9" w:rsidP="006C1AE9">
      <w:pPr>
        <w:spacing w:before="0" w:after="0" w:line="360" w:lineRule="auto"/>
        <w:rPr>
          <w:sz w:val="20"/>
          <w:szCs w:val="20"/>
        </w:rPr>
      </w:pPr>
      <w:r w:rsidRPr="006C1AE9">
        <w:rPr>
          <w:sz w:val="20"/>
          <w:szCs w:val="20"/>
        </w:rPr>
        <w:t>a) não produzir os resultados acordados;</w:t>
      </w:r>
    </w:p>
    <w:p w14:paraId="71F4B5A9" w14:textId="77777777" w:rsidR="006C1AE9" w:rsidRPr="006C1AE9" w:rsidRDefault="006C1AE9" w:rsidP="006C1AE9">
      <w:pPr>
        <w:spacing w:before="0" w:after="0" w:line="360" w:lineRule="auto"/>
        <w:rPr>
          <w:sz w:val="20"/>
          <w:szCs w:val="20"/>
        </w:rPr>
      </w:pPr>
      <w:r w:rsidRPr="006C1AE9">
        <w:rPr>
          <w:sz w:val="20"/>
          <w:szCs w:val="20"/>
        </w:rPr>
        <w:t>b) deixar de executar, ou não executar com a qualidade mínima exigida as atividades contratadas; ou</w:t>
      </w:r>
    </w:p>
    <w:p w14:paraId="53E9F8DF" w14:textId="77777777" w:rsidR="006C1AE9" w:rsidRPr="006C1AE9" w:rsidRDefault="006C1AE9" w:rsidP="006C1AE9">
      <w:pPr>
        <w:spacing w:before="0" w:after="0" w:line="360" w:lineRule="auto"/>
        <w:rPr>
          <w:sz w:val="20"/>
          <w:szCs w:val="20"/>
        </w:rPr>
      </w:pPr>
      <w:r w:rsidRPr="006C1AE9">
        <w:rPr>
          <w:sz w:val="20"/>
          <w:szCs w:val="20"/>
        </w:rPr>
        <w:t>c) deixar de utilizar materiais e recursos humanos exigidos para a entrega do objeto, ou utilizá-los com qualidade ou quantidade inferior à demandada.</w:t>
      </w:r>
    </w:p>
    <w:p w14:paraId="51FD732E" w14:textId="6843FA98" w:rsidR="006C1AE9" w:rsidRPr="006C1AE9" w:rsidRDefault="00EC45D7" w:rsidP="006C1AE9">
      <w:pPr>
        <w:spacing w:before="0" w:after="0" w:line="360" w:lineRule="auto"/>
        <w:rPr>
          <w:sz w:val="20"/>
          <w:szCs w:val="20"/>
        </w:rPr>
      </w:pPr>
      <w:r>
        <w:rPr>
          <w:sz w:val="20"/>
          <w:szCs w:val="20"/>
        </w:rPr>
        <w:t>8</w:t>
      </w:r>
      <w:r w:rsidR="006C1AE9" w:rsidRPr="006C1AE9">
        <w:rPr>
          <w:sz w:val="20"/>
          <w:szCs w:val="20"/>
        </w:rPr>
        <w:t>.</w:t>
      </w:r>
      <w:r w:rsidR="001C6F43">
        <w:rPr>
          <w:sz w:val="20"/>
          <w:szCs w:val="20"/>
        </w:rPr>
        <w:t>1.</w:t>
      </w:r>
      <w:r w:rsidR="006C1AE9" w:rsidRPr="006C1AE9">
        <w:rPr>
          <w:sz w:val="20"/>
          <w:szCs w:val="20"/>
        </w:rPr>
        <w:t>2. A aferição da execução contratual para fins de pagamento considerará o seguinte critério:</w:t>
      </w:r>
    </w:p>
    <w:p w14:paraId="772DB848" w14:textId="77777777" w:rsidR="006C1AE9" w:rsidRDefault="006C1AE9" w:rsidP="006C1AE9">
      <w:pPr>
        <w:spacing w:before="0" w:after="0" w:line="360" w:lineRule="auto"/>
        <w:rPr>
          <w:sz w:val="20"/>
          <w:szCs w:val="20"/>
        </w:rPr>
      </w:pPr>
      <w:r w:rsidRPr="006C1AE9">
        <w:rPr>
          <w:sz w:val="20"/>
          <w:szCs w:val="20"/>
        </w:rPr>
        <w:t>a) O cumprimento, pela contratada, das exigências do edital ao final do término do prazo de execução contratual.</w:t>
      </w:r>
    </w:p>
    <w:p w14:paraId="15C35D3F" w14:textId="582A8654" w:rsidR="006C1AE9" w:rsidRPr="006C1AE9" w:rsidRDefault="00EC45D7" w:rsidP="006C1AE9">
      <w:pPr>
        <w:spacing w:before="0" w:after="0" w:line="36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8</w:t>
      </w:r>
      <w:r w:rsidR="006C1AE9" w:rsidRPr="006C1AE9">
        <w:rPr>
          <w:b/>
          <w:bCs/>
          <w:sz w:val="20"/>
          <w:szCs w:val="20"/>
        </w:rPr>
        <w:t>.</w:t>
      </w:r>
      <w:r w:rsidR="001C6F43">
        <w:rPr>
          <w:b/>
          <w:bCs/>
          <w:sz w:val="20"/>
          <w:szCs w:val="20"/>
        </w:rPr>
        <w:t>2</w:t>
      </w:r>
      <w:r w:rsidR="006C1AE9" w:rsidRPr="006C1AE9">
        <w:rPr>
          <w:b/>
          <w:bCs/>
          <w:sz w:val="20"/>
          <w:szCs w:val="20"/>
        </w:rPr>
        <w:t>. Do recebimento</w:t>
      </w:r>
    </w:p>
    <w:p w14:paraId="541E2827" w14:textId="55E9D0F5" w:rsidR="006C1AE9" w:rsidRPr="006C1AE9" w:rsidRDefault="00EC45D7" w:rsidP="006C1AE9">
      <w:pPr>
        <w:spacing w:before="0" w:after="0" w:line="360" w:lineRule="auto"/>
        <w:rPr>
          <w:sz w:val="20"/>
          <w:szCs w:val="20"/>
        </w:rPr>
      </w:pPr>
      <w:r>
        <w:rPr>
          <w:sz w:val="20"/>
          <w:szCs w:val="20"/>
        </w:rPr>
        <w:t>8</w:t>
      </w:r>
      <w:r w:rsidR="006C1AE9" w:rsidRPr="006C1AE9">
        <w:rPr>
          <w:sz w:val="20"/>
          <w:szCs w:val="20"/>
        </w:rPr>
        <w:t>.</w:t>
      </w:r>
      <w:r w:rsidR="001C6F43">
        <w:rPr>
          <w:sz w:val="20"/>
          <w:szCs w:val="20"/>
        </w:rPr>
        <w:t>2</w:t>
      </w:r>
      <w:r w:rsidR="006C1AE9" w:rsidRPr="006C1AE9">
        <w:rPr>
          <w:sz w:val="20"/>
          <w:szCs w:val="20"/>
        </w:rPr>
        <w:t>.1.</w:t>
      </w:r>
      <w:r w:rsidR="006C1AE9" w:rsidRPr="006C1AE9">
        <w:rPr>
          <w:sz w:val="20"/>
          <w:szCs w:val="20"/>
        </w:rPr>
        <w:tab/>
        <w:t>Os objetos serão recebidos provisoriamente, na data prevista de início da execução, pelos fiscais técnico e administrativo, mediante termos detalhados, quando verificado o cumprimento das exigências de caráter técnico e administrativo. (Art. 140, I, a, da Lei nº 14.133/2021 e Decreto Municipal nº 5.397/2024).</w:t>
      </w:r>
    </w:p>
    <w:p w14:paraId="23F733B7" w14:textId="36F9EF78" w:rsidR="006C1AE9" w:rsidRPr="006C1AE9" w:rsidRDefault="00EC45D7" w:rsidP="006C1AE9">
      <w:pPr>
        <w:spacing w:before="0" w:after="0" w:line="360" w:lineRule="auto"/>
        <w:rPr>
          <w:sz w:val="20"/>
          <w:szCs w:val="20"/>
        </w:rPr>
      </w:pPr>
      <w:r>
        <w:rPr>
          <w:sz w:val="20"/>
          <w:szCs w:val="20"/>
        </w:rPr>
        <w:t>8</w:t>
      </w:r>
      <w:r w:rsidR="006C1AE9" w:rsidRPr="006C1AE9">
        <w:rPr>
          <w:sz w:val="20"/>
          <w:szCs w:val="20"/>
        </w:rPr>
        <w:t>.</w:t>
      </w:r>
      <w:r w:rsidR="00A63C9C">
        <w:rPr>
          <w:sz w:val="20"/>
          <w:szCs w:val="20"/>
        </w:rPr>
        <w:t>2</w:t>
      </w:r>
      <w:r w:rsidR="006C1AE9" w:rsidRPr="006C1AE9">
        <w:rPr>
          <w:sz w:val="20"/>
          <w:szCs w:val="20"/>
        </w:rPr>
        <w:t>.2.</w:t>
      </w:r>
      <w:r w:rsidR="006C1AE9" w:rsidRPr="006C1AE9">
        <w:rPr>
          <w:sz w:val="20"/>
          <w:szCs w:val="20"/>
        </w:rPr>
        <w:tab/>
        <w:t>O prazo da disposição acima será contado do recebimento da Nota Fiscal ou documento equivalente oriunda da contratada com a comprovação da prestação dos serviços a que se refere a parcela a ser paga.</w:t>
      </w:r>
    </w:p>
    <w:p w14:paraId="5D87BB43" w14:textId="064022CC" w:rsidR="006C1AE9" w:rsidRPr="006C1AE9" w:rsidRDefault="00EC45D7" w:rsidP="006C1AE9">
      <w:pPr>
        <w:spacing w:before="0" w:after="0" w:line="360" w:lineRule="auto"/>
        <w:rPr>
          <w:sz w:val="20"/>
          <w:szCs w:val="20"/>
        </w:rPr>
      </w:pPr>
      <w:r>
        <w:rPr>
          <w:sz w:val="20"/>
          <w:szCs w:val="20"/>
        </w:rPr>
        <w:t>8</w:t>
      </w:r>
      <w:r w:rsidR="006C1AE9" w:rsidRPr="006C1AE9">
        <w:rPr>
          <w:sz w:val="20"/>
          <w:szCs w:val="20"/>
        </w:rPr>
        <w:t>.</w:t>
      </w:r>
      <w:r w:rsidR="00A63C9C">
        <w:rPr>
          <w:sz w:val="20"/>
          <w:szCs w:val="20"/>
        </w:rPr>
        <w:t>2</w:t>
      </w:r>
      <w:r w:rsidR="006C1AE9" w:rsidRPr="006C1AE9">
        <w:rPr>
          <w:sz w:val="20"/>
          <w:szCs w:val="20"/>
        </w:rPr>
        <w:t>.3.</w:t>
      </w:r>
      <w:r w:rsidR="006C1AE9" w:rsidRPr="006C1AE9">
        <w:rPr>
          <w:sz w:val="20"/>
          <w:szCs w:val="20"/>
        </w:rPr>
        <w:tab/>
        <w:t xml:space="preserve">O fiscal técnico do contrato realizará o recebimento provisório do objeto do contrato mediante termo detalhado que comprove o cumprimento das exigências de caráter técnico. </w:t>
      </w:r>
    </w:p>
    <w:p w14:paraId="3B27D3A1" w14:textId="06CA40F1" w:rsidR="006C1AE9" w:rsidRPr="006C1AE9" w:rsidRDefault="00EC45D7" w:rsidP="006C1AE9">
      <w:pPr>
        <w:spacing w:before="0" w:after="0" w:line="360" w:lineRule="auto"/>
        <w:rPr>
          <w:sz w:val="20"/>
          <w:szCs w:val="20"/>
        </w:rPr>
      </w:pPr>
      <w:r>
        <w:rPr>
          <w:sz w:val="20"/>
          <w:szCs w:val="20"/>
        </w:rPr>
        <w:t>8</w:t>
      </w:r>
      <w:r w:rsidR="006C1AE9" w:rsidRPr="006C1AE9">
        <w:rPr>
          <w:sz w:val="20"/>
          <w:szCs w:val="20"/>
        </w:rPr>
        <w:t>.</w:t>
      </w:r>
      <w:r w:rsidR="00A63C9C">
        <w:rPr>
          <w:sz w:val="20"/>
          <w:szCs w:val="20"/>
        </w:rPr>
        <w:t>2</w:t>
      </w:r>
      <w:r w:rsidR="006C1AE9" w:rsidRPr="006C1AE9">
        <w:rPr>
          <w:sz w:val="20"/>
          <w:szCs w:val="20"/>
        </w:rPr>
        <w:t>.4</w:t>
      </w:r>
      <w:r w:rsidR="006C1AE9" w:rsidRPr="006C1AE9">
        <w:rPr>
          <w:sz w:val="20"/>
          <w:szCs w:val="20"/>
        </w:rPr>
        <w:tab/>
        <w:t>O fiscal administrativo do contrato realizará o recebimento provisório do objeto do contrato mediante termo detalhado que comprove o cumprimento das exigências de caráter administrativo.</w:t>
      </w:r>
    </w:p>
    <w:p w14:paraId="01EE9C9C" w14:textId="21D8FFD6" w:rsidR="006C1AE9" w:rsidRPr="006C1AE9" w:rsidRDefault="00EC45D7" w:rsidP="006C1AE9">
      <w:pPr>
        <w:spacing w:before="0" w:after="0" w:line="360" w:lineRule="auto"/>
        <w:rPr>
          <w:sz w:val="20"/>
          <w:szCs w:val="20"/>
        </w:rPr>
      </w:pPr>
      <w:r>
        <w:rPr>
          <w:sz w:val="20"/>
          <w:szCs w:val="20"/>
        </w:rPr>
        <w:t>8</w:t>
      </w:r>
      <w:r w:rsidR="006C1AE9" w:rsidRPr="006C1AE9">
        <w:rPr>
          <w:sz w:val="20"/>
          <w:szCs w:val="20"/>
        </w:rPr>
        <w:t>.</w:t>
      </w:r>
      <w:r w:rsidR="00A63C9C">
        <w:rPr>
          <w:sz w:val="20"/>
          <w:szCs w:val="20"/>
        </w:rPr>
        <w:t>2</w:t>
      </w:r>
      <w:r w:rsidR="006C1AE9" w:rsidRPr="006C1AE9">
        <w:rPr>
          <w:sz w:val="20"/>
          <w:szCs w:val="20"/>
        </w:rPr>
        <w:t>.5.</w:t>
      </w:r>
      <w:r w:rsidR="006C1AE9" w:rsidRPr="006C1AE9">
        <w:rPr>
          <w:sz w:val="20"/>
          <w:szCs w:val="20"/>
        </w:rPr>
        <w:tab/>
        <w:t>No caso de controvérsia sobre a execução do objeto, quanto à dimensão, qualidade e quantidade, deverá ser observado o teor do art. 143 da Lei nº 14.133/2021, comunicando-se à empresa para emissão de Nota Fiscal no que pertine à parcela incontroversa da execução do objeto, para efeito de liquidação e pagamento.</w:t>
      </w:r>
    </w:p>
    <w:p w14:paraId="39FACD56" w14:textId="2B4D9A95" w:rsidR="006C1AE9" w:rsidRPr="006C1AE9" w:rsidRDefault="00EC45D7" w:rsidP="006C1AE9">
      <w:pPr>
        <w:spacing w:before="0" w:after="0" w:line="360" w:lineRule="auto"/>
        <w:rPr>
          <w:sz w:val="20"/>
          <w:szCs w:val="20"/>
        </w:rPr>
      </w:pPr>
      <w:r>
        <w:rPr>
          <w:sz w:val="20"/>
          <w:szCs w:val="20"/>
        </w:rPr>
        <w:t>8</w:t>
      </w:r>
      <w:r w:rsidR="006C1AE9" w:rsidRPr="006C1AE9">
        <w:rPr>
          <w:sz w:val="20"/>
          <w:szCs w:val="20"/>
        </w:rPr>
        <w:t>.</w:t>
      </w:r>
      <w:r w:rsidR="00A63C9C">
        <w:rPr>
          <w:sz w:val="20"/>
          <w:szCs w:val="20"/>
        </w:rPr>
        <w:t>2</w:t>
      </w:r>
      <w:r w:rsidR="006C1AE9" w:rsidRPr="006C1AE9">
        <w:rPr>
          <w:sz w:val="20"/>
          <w:szCs w:val="20"/>
        </w:rPr>
        <w:t>.6.</w:t>
      </w:r>
      <w:r w:rsidR="006C1AE9" w:rsidRPr="006C1AE9">
        <w:rPr>
          <w:sz w:val="20"/>
          <w:szCs w:val="20"/>
        </w:rPr>
        <w:tab/>
        <w:t xml:space="preserve">O prazo para a solução, pelo contratado, de inconsistências na execução do objeto ou de saneamento da nota fiscal ou de instrumento de cobrança equivalente, verificadas pela Administração </w:t>
      </w:r>
      <w:r w:rsidR="006C1AE9" w:rsidRPr="006C1AE9">
        <w:rPr>
          <w:sz w:val="20"/>
          <w:szCs w:val="20"/>
        </w:rPr>
        <w:lastRenderedPageBreak/>
        <w:t>durante a análise prévia à liquidação de despesa, não será computado para os fins do recebimento definitivo.</w:t>
      </w:r>
    </w:p>
    <w:p w14:paraId="65A42CB7" w14:textId="5DB7DC40" w:rsidR="006C1AE9" w:rsidRPr="006C1AE9" w:rsidRDefault="00EC45D7" w:rsidP="006C1AE9">
      <w:pPr>
        <w:spacing w:before="0" w:after="0" w:line="360" w:lineRule="auto"/>
        <w:rPr>
          <w:sz w:val="20"/>
          <w:szCs w:val="20"/>
        </w:rPr>
      </w:pPr>
      <w:r>
        <w:rPr>
          <w:sz w:val="20"/>
          <w:szCs w:val="20"/>
        </w:rPr>
        <w:t>8</w:t>
      </w:r>
      <w:r w:rsidR="006C1AE9" w:rsidRPr="006C1AE9">
        <w:rPr>
          <w:sz w:val="20"/>
          <w:szCs w:val="20"/>
        </w:rPr>
        <w:t>.</w:t>
      </w:r>
      <w:r w:rsidR="00A63C9C">
        <w:rPr>
          <w:sz w:val="20"/>
          <w:szCs w:val="20"/>
        </w:rPr>
        <w:t>2</w:t>
      </w:r>
      <w:r w:rsidR="006C1AE9" w:rsidRPr="006C1AE9">
        <w:rPr>
          <w:sz w:val="20"/>
          <w:szCs w:val="20"/>
        </w:rPr>
        <w:t>.7.</w:t>
      </w:r>
      <w:r w:rsidR="006C1AE9" w:rsidRPr="006C1AE9">
        <w:rPr>
          <w:sz w:val="20"/>
          <w:szCs w:val="20"/>
        </w:rPr>
        <w:tab/>
        <w:t>O recebimento provisório ou definitivo não excluirá a responsabilidade civil pela solidez e pela segurança do serviço nem a responsabilidade ético-profissional pela perfeita execução do contrato.</w:t>
      </w:r>
    </w:p>
    <w:p w14:paraId="66545C78" w14:textId="0BB4B282" w:rsidR="006C1AE9" w:rsidRPr="006C1AE9" w:rsidRDefault="00EC45D7" w:rsidP="006C1AE9">
      <w:pPr>
        <w:spacing w:before="0" w:after="0" w:line="36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8</w:t>
      </w:r>
      <w:r w:rsidR="006C1AE9" w:rsidRPr="006C1AE9">
        <w:rPr>
          <w:b/>
          <w:bCs/>
          <w:sz w:val="20"/>
          <w:szCs w:val="20"/>
        </w:rPr>
        <w:t>.</w:t>
      </w:r>
      <w:r w:rsidR="0088625E">
        <w:rPr>
          <w:b/>
          <w:bCs/>
          <w:sz w:val="20"/>
          <w:szCs w:val="20"/>
        </w:rPr>
        <w:t>3</w:t>
      </w:r>
      <w:r w:rsidR="006C1AE9" w:rsidRPr="006C1AE9">
        <w:rPr>
          <w:b/>
          <w:bCs/>
          <w:sz w:val="20"/>
          <w:szCs w:val="20"/>
        </w:rPr>
        <w:t>. Liquidação</w:t>
      </w:r>
    </w:p>
    <w:p w14:paraId="4D6C4853" w14:textId="216F54A7" w:rsidR="006C1AE9" w:rsidRPr="006C1AE9" w:rsidRDefault="00EC45D7" w:rsidP="006C1AE9">
      <w:pPr>
        <w:spacing w:before="0" w:after="0" w:line="360" w:lineRule="auto"/>
        <w:rPr>
          <w:sz w:val="20"/>
          <w:szCs w:val="20"/>
        </w:rPr>
      </w:pPr>
      <w:r>
        <w:rPr>
          <w:sz w:val="20"/>
          <w:szCs w:val="20"/>
        </w:rPr>
        <w:t>8</w:t>
      </w:r>
      <w:r w:rsidR="006C1AE9" w:rsidRPr="006C1AE9">
        <w:rPr>
          <w:sz w:val="20"/>
          <w:szCs w:val="20"/>
        </w:rPr>
        <w:t>.</w:t>
      </w:r>
      <w:r w:rsidR="0088625E">
        <w:rPr>
          <w:sz w:val="20"/>
          <w:szCs w:val="20"/>
        </w:rPr>
        <w:t>3</w:t>
      </w:r>
      <w:r w:rsidR="006C1AE9" w:rsidRPr="006C1AE9">
        <w:rPr>
          <w:sz w:val="20"/>
          <w:szCs w:val="20"/>
        </w:rPr>
        <w:t>.1.</w:t>
      </w:r>
      <w:r w:rsidR="006C1AE9" w:rsidRPr="006C1AE9">
        <w:rPr>
          <w:sz w:val="20"/>
          <w:szCs w:val="20"/>
        </w:rPr>
        <w:tab/>
        <w:t>Recebida a Nota Fiscal ou documento de cobrança pelos fiscais e gestor do contrato, correrá o prazo de 10 (dez) dias úteis para fins de recebimento definitivo e liquidação, na forma deste item.</w:t>
      </w:r>
    </w:p>
    <w:p w14:paraId="4E1F8519" w14:textId="323F7B8A" w:rsidR="006C1AE9" w:rsidRPr="006C1AE9" w:rsidRDefault="00EC45D7" w:rsidP="006C1AE9">
      <w:pPr>
        <w:spacing w:before="0" w:after="0" w:line="360" w:lineRule="auto"/>
        <w:rPr>
          <w:sz w:val="20"/>
          <w:szCs w:val="20"/>
        </w:rPr>
      </w:pPr>
      <w:r>
        <w:rPr>
          <w:sz w:val="20"/>
          <w:szCs w:val="20"/>
        </w:rPr>
        <w:t>8</w:t>
      </w:r>
      <w:r w:rsidR="006C1AE9" w:rsidRPr="006C1AE9">
        <w:rPr>
          <w:sz w:val="20"/>
          <w:szCs w:val="20"/>
        </w:rPr>
        <w:t>.</w:t>
      </w:r>
      <w:r w:rsidR="0088625E">
        <w:rPr>
          <w:sz w:val="20"/>
          <w:szCs w:val="20"/>
        </w:rPr>
        <w:t>3</w:t>
      </w:r>
      <w:r w:rsidR="006C1AE9" w:rsidRPr="006C1AE9">
        <w:rPr>
          <w:sz w:val="20"/>
          <w:szCs w:val="20"/>
        </w:rPr>
        <w:t>.2. Para fins de liquidação, os fiscais e gestores devem verificar se a Nota Fiscal (ou documento equivalente) apresentada expressa os elementos necessários e essenciais do documento, tais como:</w:t>
      </w:r>
    </w:p>
    <w:p w14:paraId="2A41EDF8" w14:textId="07BD3860" w:rsidR="006C1AE9" w:rsidRPr="006C1AE9" w:rsidRDefault="00EC45D7" w:rsidP="006C1AE9">
      <w:pPr>
        <w:spacing w:before="0" w:after="0" w:line="360" w:lineRule="auto"/>
        <w:ind w:firstLine="709"/>
        <w:rPr>
          <w:sz w:val="20"/>
          <w:szCs w:val="20"/>
        </w:rPr>
      </w:pPr>
      <w:r>
        <w:rPr>
          <w:sz w:val="20"/>
          <w:szCs w:val="20"/>
        </w:rPr>
        <w:t>8</w:t>
      </w:r>
      <w:r w:rsidR="006C1AE9" w:rsidRPr="006C1AE9">
        <w:rPr>
          <w:sz w:val="20"/>
          <w:szCs w:val="20"/>
        </w:rPr>
        <w:t>.</w:t>
      </w:r>
      <w:r w:rsidR="0088625E">
        <w:rPr>
          <w:sz w:val="20"/>
          <w:szCs w:val="20"/>
        </w:rPr>
        <w:t>3</w:t>
      </w:r>
      <w:r w:rsidR="006C1AE9" w:rsidRPr="006C1AE9">
        <w:rPr>
          <w:sz w:val="20"/>
          <w:szCs w:val="20"/>
        </w:rPr>
        <w:t>.2.1. o prazo de validade;</w:t>
      </w:r>
    </w:p>
    <w:p w14:paraId="3E530D6C" w14:textId="047DA2A2" w:rsidR="006C1AE9" w:rsidRPr="006C1AE9" w:rsidRDefault="006C1AE9" w:rsidP="006C1AE9">
      <w:pPr>
        <w:spacing w:before="0" w:after="0" w:line="360" w:lineRule="auto"/>
        <w:ind w:firstLine="709"/>
        <w:rPr>
          <w:sz w:val="20"/>
          <w:szCs w:val="20"/>
        </w:rPr>
      </w:pPr>
      <w:r w:rsidRPr="006C1AE9">
        <w:rPr>
          <w:sz w:val="20"/>
          <w:szCs w:val="20"/>
        </w:rPr>
        <w:tab/>
      </w:r>
      <w:r w:rsidR="00EC45D7">
        <w:rPr>
          <w:sz w:val="20"/>
          <w:szCs w:val="20"/>
        </w:rPr>
        <w:t>8</w:t>
      </w:r>
      <w:r w:rsidRPr="006C1AE9">
        <w:rPr>
          <w:sz w:val="20"/>
          <w:szCs w:val="20"/>
        </w:rPr>
        <w:t>.</w:t>
      </w:r>
      <w:r w:rsidR="0088625E">
        <w:rPr>
          <w:sz w:val="20"/>
          <w:szCs w:val="20"/>
        </w:rPr>
        <w:t>3</w:t>
      </w:r>
      <w:r w:rsidRPr="006C1AE9">
        <w:rPr>
          <w:sz w:val="20"/>
          <w:szCs w:val="20"/>
        </w:rPr>
        <w:t>.2.2. a data da emissão;</w:t>
      </w:r>
    </w:p>
    <w:p w14:paraId="1336C945" w14:textId="1A9A6F69" w:rsidR="006C1AE9" w:rsidRPr="006C1AE9" w:rsidRDefault="006C1AE9" w:rsidP="006C1AE9">
      <w:pPr>
        <w:spacing w:before="0" w:after="0" w:line="360" w:lineRule="auto"/>
        <w:rPr>
          <w:sz w:val="20"/>
          <w:szCs w:val="20"/>
        </w:rPr>
      </w:pPr>
      <w:r w:rsidRPr="006C1AE9">
        <w:rPr>
          <w:sz w:val="20"/>
          <w:szCs w:val="20"/>
        </w:rPr>
        <w:tab/>
      </w:r>
      <w:r w:rsidR="00EC45D7">
        <w:rPr>
          <w:sz w:val="20"/>
          <w:szCs w:val="20"/>
        </w:rPr>
        <w:t>8</w:t>
      </w:r>
      <w:r w:rsidRPr="006C1AE9">
        <w:rPr>
          <w:sz w:val="20"/>
          <w:szCs w:val="20"/>
        </w:rPr>
        <w:t>.</w:t>
      </w:r>
      <w:r w:rsidR="0088625E">
        <w:rPr>
          <w:sz w:val="20"/>
          <w:szCs w:val="20"/>
        </w:rPr>
        <w:t>3</w:t>
      </w:r>
      <w:r w:rsidRPr="006C1AE9">
        <w:rPr>
          <w:sz w:val="20"/>
          <w:szCs w:val="20"/>
        </w:rPr>
        <w:t>.2.3. os dados do emissor nota fiscal serem de mesma titularidade da empresa contratada;</w:t>
      </w:r>
    </w:p>
    <w:p w14:paraId="37D41829" w14:textId="66DC0BC6" w:rsidR="006C1AE9" w:rsidRPr="006C1AE9" w:rsidRDefault="006C1AE9" w:rsidP="006C1AE9">
      <w:pPr>
        <w:spacing w:before="0" w:after="0" w:line="360" w:lineRule="auto"/>
        <w:rPr>
          <w:sz w:val="20"/>
          <w:szCs w:val="20"/>
        </w:rPr>
      </w:pPr>
      <w:r w:rsidRPr="006C1AE9">
        <w:rPr>
          <w:sz w:val="20"/>
          <w:szCs w:val="20"/>
        </w:rPr>
        <w:tab/>
      </w:r>
      <w:r w:rsidR="00EC45D7">
        <w:rPr>
          <w:sz w:val="20"/>
          <w:szCs w:val="20"/>
        </w:rPr>
        <w:t>8</w:t>
      </w:r>
      <w:r w:rsidRPr="006C1AE9">
        <w:rPr>
          <w:sz w:val="20"/>
          <w:szCs w:val="20"/>
        </w:rPr>
        <w:t>.</w:t>
      </w:r>
      <w:r w:rsidR="0088625E">
        <w:rPr>
          <w:sz w:val="20"/>
          <w:szCs w:val="20"/>
        </w:rPr>
        <w:t>3</w:t>
      </w:r>
      <w:r w:rsidRPr="006C1AE9">
        <w:rPr>
          <w:sz w:val="20"/>
          <w:szCs w:val="20"/>
        </w:rPr>
        <w:t>.2.4. os dados do contrato e do órgão contratante;</w:t>
      </w:r>
    </w:p>
    <w:p w14:paraId="5EAFAA4B" w14:textId="3909DF87" w:rsidR="006C1AE9" w:rsidRPr="006C1AE9" w:rsidRDefault="006C1AE9" w:rsidP="006C1AE9">
      <w:pPr>
        <w:spacing w:before="0" w:after="0" w:line="360" w:lineRule="auto"/>
        <w:rPr>
          <w:sz w:val="20"/>
          <w:szCs w:val="20"/>
        </w:rPr>
      </w:pPr>
      <w:r w:rsidRPr="006C1AE9">
        <w:rPr>
          <w:sz w:val="20"/>
          <w:szCs w:val="20"/>
        </w:rPr>
        <w:tab/>
      </w:r>
      <w:r w:rsidR="00EC45D7">
        <w:rPr>
          <w:sz w:val="20"/>
          <w:szCs w:val="20"/>
        </w:rPr>
        <w:t>8</w:t>
      </w:r>
      <w:r w:rsidRPr="006C1AE9">
        <w:rPr>
          <w:sz w:val="20"/>
          <w:szCs w:val="20"/>
        </w:rPr>
        <w:t>.</w:t>
      </w:r>
      <w:r w:rsidR="0088625E">
        <w:rPr>
          <w:sz w:val="20"/>
          <w:szCs w:val="20"/>
        </w:rPr>
        <w:t>3</w:t>
      </w:r>
      <w:r w:rsidRPr="006C1AE9">
        <w:rPr>
          <w:sz w:val="20"/>
          <w:szCs w:val="20"/>
        </w:rPr>
        <w:t>.2.5. o período respectivo de execução do contrato;</w:t>
      </w:r>
    </w:p>
    <w:p w14:paraId="1424F171" w14:textId="50B69FFB" w:rsidR="006C1AE9" w:rsidRPr="006C1AE9" w:rsidRDefault="006C1AE9" w:rsidP="006C1AE9">
      <w:pPr>
        <w:spacing w:before="0" w:after="0" w:line="360" w:lineRule="auto"/>
        <w:rPr>
          <w:sz w:val="20"/>
          <w:szCs w:val="20"/>
        </w:rPr>
      </w:pPr>
      <w:r w:rsidRPr="006C1AE9">
        <w:rPr>
          <w:sz w:val="20"/>
          <w:szCs w:val="20"/>
        </w:rPr>
        <w:tab/>
      </w:r>
      <w:r w:rsidR="00EC45D7">
        <w:rPr>
          <w:sz w:val="20"/>
          <w:szCs w:val="20"/>
        </w:rPr>
        <w:t>8</w:t>
      </w:r>
      <w:r w:rsidRPr="006C1AE9">
        <w:rPr>
          <w:sz w:val="20"/>
          <w:szCs w:val="20"/>
        </w:rPr>
        <w:t>.</w:t>
      </w:r>
      <w:r w:rsidR="0088625E">
        <w:rPr>
          <w:sz w:val="20"/>
          <w:szCs w:val="20"/>
        </w:rPr>
        <w:t>3</w:t>
      </w:r>
      <w:r w:rsidRPr="006C1AE9">
        <w:rPr>
          <w:sz w:val="20"/>
          <w:szCs w:val="20"/>
        </w:rPr>
        <w:t>.2.6. o valor a pagar; e</w:t>
      </w:r>
    </w:p>
    <w:p w14:paraId="684F28A2" w14:textId="514DE1C3" w:rsidR="006C1AE9" w:rsidRPr="006C1AE9" w:rsidRDefault="006C1AE9" w:rsidP="006C1AE9">
      <w:pPr>
        <w:spacing w:before="0" w:after="0" w:line="360" w:lineRule="auto"/>
        <w:rPr>
          <w:sz w:val="20"/>
          <w:szCs w:val="20"/>
        </w:rPr>
      </w:pPr>
      <w:r w:rsidRPr="006C1AE9">
        <w:rPr>
          <w:sz w:val="20"/>
          <w:szCs w:val="20"/>
        </w:rPr>
        <w:tab/>
      </w:r>
      <w:r w:rsidR="00EC45D7">
        <w:rPr>
          <w:sz w:val="20"/>
          <w:szCs w:val="20"/>
        </w:rPr>
        <w:t>8</w:t>
      </w:r>
      <w:r w:rsidRPr="006C1AE9">
        <w:rPr>
          <w:sz w:val="20"/>
          <w:szCs w:val="20"/>
        </w:rPr>
        <w:t>.</w:t>
      </w:r>
      <w:r w:rsidR="0088625E">
        <w:rPr>
          <w:sz w:val="20"/>
          <w:szCs w:val="20"/>
        </w:rPr>
        <w:t>3</w:t>
      </w:r>
      <w:r w:rsidRPr="006C1AE9">
        <w:rPr>
          <w:sz w:val="20"/>
          <w:szCs w:val="20"/>
        </w:rPr>
        <w:t>.2.7. eventual destaque do valor de retenções tributárias cabíveis.</w:t>
      </w:r>
    </w:p>
    <w:p w14:paraId="3FD6AB9D" w14:textId="6A922C93" w:rsidR="006C1AE9" w:rsidRPr="006C1AE9" w:rsidRDefault="00EC45D7" w:rsidP="006C1AE9">
      <w:pPr>
        <w:spacing w:before="0" w:after="0" w:line="360" w:lineRule="auto"/>
        <w:rPr>
          <w:sz w:val="20"/>
          <w:szCs w:val="20"/>
        </w:rPr>
      </w:pPr>
      <w:r>
        <w:rPr>
          <w:sz w:val="20"/>
          <w:szCs w:val="20"/>
        </w:rPr>
        <w:t>8</w:t>
      </w:r>
      <w:r w:rsidR="006C1AE9" w:rsidRPr="006C1AE9">
        <w:rPr>
          <w:sz w:val="20"/>
          <w:szCs w:val="20"/>
        </w:rPr>
        <w:t>.</w:t>
      </w:r>
      <w:r w:rsidR="0088625E">
        <w:rPr>
          <w:sz w:val="20"/>
          <w:szCs w:val="20"/>
        </w:rPr>
        <w:t>3</w:t>
      </w:r>
      <w:r w:rsidR="006C1AE9" w:rsidRPr="006C1AE9">
        <w:rPr>
          <w:sz w:val="20"/>
          <w:szCs w:val="20"/>
        </w:rPr>
        <w:t>.3.</w:t>
      </w:r>
      <w:r w:rsidR="006C1AE9" w:rsidRPr="006C1AE9">
        <w:rPr>
          <w:sz w:val="20"/>
          <w:szCs w:val="20"/>
        </w:rPr>
        <w:tab/>
        <w:t xml:space="preserve">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contratante;</w:t>
      </w:r>
    </w:p>
    <w:p w14:paraId="29827AEE" w14:textId="47063EC9" w:rsidR="006C1AE9" w:rsidRPr="006C1AE9" w:rsidRDefault="00EC45D7" w:rsidP="006C1AE9">
      <w:pPr>
        <w:spacing w:before="0" w:after="0" w:line="360" w:lineRule="auto"/>
        <w:rPr>
          <w:sz w:val="20"/>
          <w:szCs w:val="20"/>
        </w:rPr>
      </w:pPr>
      <w:r>
        <w:rPr>
          <w:sz w:val="20"/>
          <w:szCs w:val="20"/>
        </w:rPr>
        <w:t>8</w:t>
      </w:r>
      <w:r w:rsidR="006C1AE9" w:rsidRPr="006C1AE9">
        <w:rPr>
          <w:sz w:val="20"/>
          <w:szCs w:val="20"/>
        </w:rPr>
        <w:t>.</w:t>
      </w:r>
      <w:r w:rsidR="00DD569A">
        <w:rPr>
          <w:sz w:val="20"/>
          <w:szCs w:val="20"/>
        </w:rPr>
        <w:t>3</w:t>
      </w:r>
      <w:r w:rsidR="006C1AE9" w:rsidRPr="006C1AE9">
        <w:rPr>
          <w:sz w:val="20"/>
          <w:szCs w:val="20"/>
        </w:rPr>
        <w:t>.4. Após o recebimento definitivo e a liquidação a Nota Fiscal ou documento equivalente será encaminhado para pagamento à Coordenadoria de Contabilidade.</w:t>
      </w:r>
    </w:p>
    <w:p w14:paraId="0DB2CE96" w14:textId="7AB141D3" w:rsidR="006C1AE9" w:rsidRPr="00B81D3B" w:rsidRDefault="00EC45D7" w:rsidP="006C1AE9">
      <w:pPr>
        <w:spacing w:before="0" w:after="0" w:line="36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8</w:t>
      </w:r>
      <w:r w:rsidR="006C1AE9" w:rsidRPr="00B81D3B">
        <w:rPr>
          <w:b/>
          <w:bCs/>
          <w:sz w:val="20"/>
          <w:szCs w:val="20"/>
        </w:rPr>
        <w:t>.</w:t>
      </w:r>
      <w:r w:rsidR="00DD569A">
        <w:rPr>
          <w:b/>
          <w:bCs/>
          <w:sz w:val="20"/>
          <w:szCs w:val="20"/>
        </w:rPr>
        <w:t>4</w:t>
      </w:r>
      <w:r w:rsidR="006C1AE9" w:rsidRPr="00B81D3B">
        <w:rPr>
          <w:b/>
          <w:bCs/>
          <w:sz w:val="20"/>
          <w:szCs w:val="20"/>
        </w:rPr>
        <w:t>. Prazo de pagamento</w:t>
      </w:r>
    </w:p>
    <w:p w14:paraId="1FAC06F8" w14:textId="4BC6694E" w:rsidR="006C1AE9" w:rsidRPr="006C1AE9" w:rsidRDefault="00EC45D7" w:rsidP="006C1AE9">
      <w:pPr>
        <w:spacing w:before="0" w:after="0" w:line="360" w:lineRule="auto"/>
        <w:rPr>
          <w:sz w:val="20"/>
          <w:szCs w:val="20"/>
        </w:rPr>
      </w:pPr>
      <w:r>
        <w:rPr>
          <w:sz w:val="20"/>
          <w:szCs w:val="20"/>
        </w:rPr>
        <w:t>8</w:t>
      </w:r>
      <w:r w:rsidR="006C1AE9" w:rsidRPr="006C1AE9">
        <w:rPr>
          <w:sz w:val="20"/>
          <w:szCs w:val="20"/>
        </w:rPr>
        <w:t>.</w:t>
      </w:r>
      <w:r w:rsidR="00DD569A">
        <w:rPr>
          <w:sz w:val="20"/>
          <w:szCs w:val="20"/>
        </w:rPr>
        <w:t>4</w:t>
      </w:r>
      <w:r w:rsidR="006C1AE9" w:rsidRPr="006C1AE9">
        <w:rPr>
          <w:sz w:val="20"/>
          <w:szCs w:val="20"/>
        </w:rPr>
        <w:t>.1. O pagamento será efetuado no prazo máximo de até 10 (dez) dias úteis, contados do recebimento da Nota Fiscal ou documento equivalente na Coordenadoria de Contabilidade, conforme seção anterior.</w:t>
      </w:r>
    </w:p>
    <w:p w14:paraId="25940D98" w14:textId="6C19FCBD" w:rsidR="006C1AE9" w:rsidRPr="006C1AE9" w:rsidRDefault="00EC45D7" w:rsidP="006C1AE9">
      <w:pPr>
        <w:spacing w:before="0" w:after="0" w:line="360" w:lineRule="auto"/>
        <w:rPr>
          <w:sz w:val="20"/>
          <w:szCs w:val="20"/>
        </w:rPr>
      </w:pPr>
      <w:r>
        <w:rPr>
          <w:sz w:val="20"/>
          <w:szCs w:val="20"/>
        </w:rPr>
        <w:t>8</w:t>
      </w:r>
      <w:r w:rsidR="006C1AE9" w:rsidRPr="006C1AE9">
        <w:rPr>
          <w:sz w:val="20"/>
          <w:szCs w:val="20"/>
        </w:rPr>
        <w:t>.</w:t>
      </w:r>
      <w:r w:rsidR="00DD569A">
        <w:rPr>
          <w:sz w:val="20"/>
          <w:szCs w:val="20"/>
        </w:rPr>
        <w:t>4</w:t>
      </w:r>
      <w:r w:rsidR="006C1AE9" w:rsidRPr="006C1AE9">
        <w:rPr>
          <w:sz w:val="20"/>
          <w:szCs w:val="20"/>
        </w:rPr>
        <w:t>.2. Ocorrendo atraso no pagamento, os valores serão corrigidos monetariamente pelo IPCA do período, ou outro índice que vier a substituí-lo, e a Administração pagará a contratada com juros de 0,5% ao mês, pro rata.</w:t>
      </w:r>
    </w:p>
    <w:p w14:paraId="3BDA4E38" w14:textId="77777777" w:rsidR="006C1AE9" w:rsidRPr="006C1AE9" w:rsidRDefault="006C1AE9" w:rsidP="006C1AE9">
      <w:pPr>
        <w:spacing w:before="0" w:after="0" w:line="360" w:lineRule="auto"/>
        <w:rPr>
          <w:sz w:val="20"/>
          <w:szCs w:val="20"/>
        </w:rPr>
      </w:pPr>
      <w:r w:rsidRPr="006C1AE9">
        <w:rPr>
          <w:sz w:val="20"/>
          <w:szCs w:val="20"/>
        </w:rPr>
        <w:t>a) O atraso de pagamento só será considerado se a Administração der causa ao mesmo;</w:t>
      </w:r>
    </w:p>
    <w:p w14:paraId="40F7978E" w14:textId="77777777" w:rsidR="006C1AE9" w:rsidRPr="006C1AE9" w:rsidRDefault="006C1AE9" w:rsidP="006C1AE9">
      <w:pPr>
        <w:spacing w:before="0" w:after="0" w:line="360" w:lineRule="auto"/>
        <w:rPr>
          <w:sz w:val="20"/>
          <w:szCs w:val="20"/>
        </w:rPr>
      </w:pPr>
      <w:r w:rsidRPr="006C1AE9">
        <w:rPr>
          <w:sz w:val="20"/>
          <w:szCs w:val="20"/>
        </w:rPr>
        <w:t>b) A contagem do prazo para liquidação se inicia com o recebimento da Nota Fiscal ou documento equivalente pelo Fiscal ou Gestor da Contratação.</w:t>
      </w:r>
    </w:p>
    <w:p w14:paraId="757DFAEC" w14:textId="77777777" w:rsidR="006C1AE9" w:rsidRPr="006C1AE9" w:rsidRDefault="006C1AE9" w:rsidP="006C1AE9">
      <w:pPr>
        <w:spacing w:before="0" w:after="0" w:line="360" w:lineRule="auto"/>
        <w:rPr>
          <w:sz w:val="20"/>
          <w:szCs w:val="20"/>
        </w:rPr>
      </w:pPr>
      <w:r w:rsidRPr="006C1AE9">
        <w:rPr>
          <w:sz w:val="20"/>
          <w:szCs w:val="20"/>
        </w:rPr>
        <w:t>c) A contagem do prazo para pagamento se inicia com o recebimento da Nota Fiscal ou documento equivalente na Coordenadoria de Contabilidade.</w:t>
      </w:r>
    </w:p>
    <w:p w14:paraId="7D1035DA" w14:textId="2A298B93" w:rsidR="006C1AE9" w:rsidRPr="006C1AE9" w:rsidRDefault="00EC45D7" w:rsidP="006C1AE9">
      <w:pPr>
        <w:spacing w:before="0" w:after="0" w:line="36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8</w:t>
      </w:r>
      <w:r w:rsidR="006C1AE9" w:rsidRPr="006C1AE9">
        <w:rPr>
          <w:b/>
          <w:bCs/>
          <w:sz w:val="20"/>
          <w:szCs w:val="20"/>
        </w:rPr>
        <w:t>.</w:t>
      </w:r>
      <w:r w:rsidR="00DD569A">
        <w:rPr>
          <w:b/>
          <w:bCs/>
          <w:sz w:val="20"/>
          <w:szCs w:val="20"/>
        </w:rPr>
        <w:t>5</w:t>
      </w:r>
      <w:r w:rsidR="006C1AE9" w:rsidRPr="006C1AE9">
        <w:rPr>
          <w:b/>
          <w:bCs/>
          <w:sz w:val="20"/>
          <w:szCs w:val="20"/>
        </w:rPr>
        <w:t>. Forma de pagamento</w:t>
      </w:r>
    </w:p>
    <w:p w14:paraId="71EEF1CA" w14:textId="1D56F3DD" w:rsidR="006C1AE9" w:rsidRPr="006C1AE9" w:rsidRDefault="00EC45D7" w:rsidP="006C1AE9">
      <w:pPr>
        <w:spacing w:before="0" w:after="0" w:line="360" w:lineRule="auto"/>
        <w:rPr>
          <w:sz w:val="20"/>
          <w:szCs w:val="20"/>
        </w:rPr>
      </w:pPr>
      <w:r>
        <w:rPr>
          <w:sz w:val="20"/>
          <w:szCs w:val="20"/>
        </w:rPr>
        <w:t>8</w:t>
      </w:r>
      <w:r w:rsidR="006C1AE9" w:rsidRPr="006C1AE9">
        <w:rPr>
          <w:sz w:val="20"/>
          <w:szCs w:val="20"/>
        </w:rPr>
        <w:t>.</w:t>
      </w:r>
      <w:r w:rsidR="00DD569A">
        <w:rPr>
          <w:sz w:val="20"/>
          <w:szCs w:val="20"/>
        </w:rPr>
        <w:t>5</w:t>
      </w:r>
      <w:r w:rsidR="006C1AE9" w:rsidRPr="006C1AE9">
        <w:rPr>
          <w:sz w:val="20"/>
          <w:szCs w:val="20"/>
        </w:rPr>
        <w:t>.1. O pagamento será realizado através de transferência bancária em conta corrente, agência e banco indicados pelo contratado na proposta ou na nota fiscal.</w:t>
      </w:r>
    </w:p>
    <w:p w14:paraId="76BECD7D" w14:textId="533837B4" w:rsidR="006C1AE9" w:rsidRPr="006C1AE9" w:rsidRDefault="00883C03" w:rsidP="006C1AE9">
      <w:pPr>
        <w:spacing w:before="0" w:after="0" w:line="360" w:lineRule="auto"/>
        <w:rPr>
          <w:sz w:val="20"/>
          <w:szCs w:val="20"/>
        </w:rPr>
      </w:pPr>
      <w:r>
        <w:rPr>
          <w:sz w:val="20"/>
          <w:szCs w:val="20"/>
        </w:rPr>
        <w:t>8</w:t>
      </w:r>
      <w:r w:rsidR="006C1AE9" w:rsidRPr="006C1AE9">
        <w:rPr>
          <w:sz w:val="20"/>
          <w:szCs w:val="20"/>
        </w:rPr>
        <w:t>.</w:t>
      </w:r>
      <w:r w:rsidR="00DD569A">
        <w:rPr>
          <w:sz w:val="20"/>
          <w:szCs w:val="20"/>
        </w:rPr>
        <w:t>5</w:t>
      </w:r>
      <w:r w:rsidR="006C1AE9" w:rsidRPr="006C1AE9">
        <w:rPr>
          <w:sz w:val="20"/>
          <w:szCs w:val="20"/>
        </w:rPr>
        <w:t>.2. Será considerada data do pagamento o dia em que constar como emitida a transferência bancária para pagamento.</w:t>
      </w:r>
    </w:p>
    <w:p w14:paraId="10DE1F09" w14:textId="4518C286" w:rsidR="006C1AE9" w:rsidRPr="006C1AE9" w:rsidRDefault="00883C03" w:rsidP="006C1AE9">
      <w:pPr>
        <w:spacing w:before="0" w:after="0" w:line="360" w:lineRule="auto"/>
        <w:rPr>
          <w:sz w:val="20"/>
          <w:szCs w:val="20"/>
        </w:rPr>
      </w:pPr>
      <w:r>
        <w:rPr>
          <w:sz w:val="20"/>
          <w:szCs w:val="20"/>
        </w:rPr>
        <w:t>8</w:t>
      </w:r>
      <w:r w:rsidR="006C1AE9" w:rsidRPr="006C1AE9">
        <w:rPr>
          <w:sz w:val="20"/>
          <w:szCs w:val="20"/>
        </w:rPr>
        <w:t>.</w:t>
      </w:r>
      <w:r w:rsidR="00DD569A">
        <w:rPr>
          <w:sz w:val="20"/>
          <w:szCs w:val="20"/>
        </w:rPr>
        <w:t>5</w:t>
      </w:r>
      <w:r w:rsidR="006C1AE9" w:rsidRPr="006C1AE9">
        <w:rPr>
          <w:sz w:val="20"/>
          <w:szCs w:val="20"/>
        </w:rPr>
        <w:t>.3. Quando do pagamento, será efetuada a retenção tributária prevista na legislação aplicável.</w:t>
      </w:r>
    </w:p>
    <w:p w14:paraId="34596207" w14:textId="20829791" w:rsidR="006C1AE9" w:rsidRPr="006C1AE9" w:rsidRDefault="00883C03" w:rsidP="006C1AE9">
      <w:pPr>
        <w:spacing w:before="0" w:after="0" w:line="360" w:lineRule="auto"/>
        <w:rPr>
          <w:sz w:val="20"/>
          <w:szCs w:val="20"/>
        </w:rPr>
      </w:pPr>
      <w:r>
        <w:rPr>
          <w:sz w:val="20"/>
          <w:szCs w:val="20"/>
        </w:rPr>
        <w:lastRenderedPageBreak/>
        <w:t>8</w:t>
      </w:r>
      <w:r w:rsidR="006C1AE9" w:rsidRPr="006C1AE9">
        <w:rPr>
          <w:sz w:val="20"/>
          <w:szCs w:val="20"/>
        </w:rPr>
        <w:t>.</w:t>
      </w:r>
      <w:r w:rsidR="00DD569A">
        <w:rPr>
          <w:sz w:val="20"/>
          <w:szCs w:val="20"/>
        </w:rPr>
        <w:t>5</w:t>
      </w:r>
      <w:r w:rsidR="006C1AE9" w:rsidRPr="006C1AE9">
        <w:rPr>
          <w:sz w:val="20"/>
          <w:szCs w:val="20"/>
        </w:rPr>
        <w:t>.4. Independentemente do percentual de tributo inserido na planilha, quando houver, serão retidos na fonte, quando da realização do pagamento, os percentuais estabelecidos na legislação vigente.</w:t>
      </w:r>
    </w:p>
    <w:p w14:paraId="6F238A9F" w14:textId="2DE8F7F3" w:rsidR="006C1AE9" w:rsidRDefault="00883C03" w:rsidP="006C1AE9">
      <w:pPr>
        <w:spacing w:before="0" w:after="0" w:line="360" w:lineRule="auto"/>
        <w:rPr>
          <w:sz w:val="20"/>
          <w:szCs w:val="20"/>
        </w:rPr>
      </w:pPr>
      <w:r>
        <w:rPr>
          <w:sz w:val="20"/>
          <w:szCs w:val="20"/>
        </w:rPr>
        <w:t>8</w:t>
      </w:r>
      <w:r w:rsidR="006C1AE9" w:rsidRPr="006C1AE9">
        <w:rPr>
          <w:sz w:val="20"/>
          <w:szCs w:val="20"/>
        </w:rPr>
        <w:t>.</w:t>
      </w:r>
      <w:r w:rsidR="00DD569A">
        <w:rPr>
          <w:sz w:val="20"/>
          <w:szCs w:val="20"/>
        </w:rPr>
        <w:t>5</w:t>
      </w:r>
      <w:r w:rsidR="006C1AE9" w:rsidRPr="006C1AE9">
        <w:rPr>
          <w:sz w:val="20"/>
          <w:szCs w:val="20"/>
        </w:rPr>
        <w:t>.5. O contratado regularmente optante pelo Simples Nacional, nos termos da Lei Complementar nº 123, de 2006,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29AB074D" w14:textId="77777777" w:rsidR="006C1AE9" w:rsidRDefault="006C1AE9" w:rsidP="006C1AE9">
      <w:pPr>
        <w:spacing w:before="0" w:after="0" w:line="360" w:lineRule="auto"/>
        <w:rPr>
          <w:sz w:val="20"/>
          <w:szCs w:val="20"/>
        </w:rPr>
      </w:pPr>
    </w:p>
    <w:p w14:paraId="3A15879A" w14:textId="05F03894" w:rsidR="008F28F8" w:rsidRDefault="00CC21E6" w:rsidP="006C1AE9">
      <w:pPr>
        <w:spacing w:before="0" w:after="0"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9</w:t>
      </w:r>
      <w:r w:rsidR="00DD5851">
        <w:rPr>
          <w:b/>
          <w:sz w:val="20"/>
          <w:szCs w:val="20"/>
        </w:rPr>
        <w:t>. DOTAÇÃO ORÇAMENTÁRIA</w:t>
      </w:r>
    </w:p>
    <w:p w14:paraId="7A82A0AC" w14:textId="6F07B219" w:rsidR="00013E3B" w:rsidRDefault="00CC21E6" w:rsidP="00013E3B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9</w:t>
      </w:r>
      <w:r w:rsidR="00DD5851">
        <w:rPr>
          <w:color w:val="000000"/>
          <w:sz w:val="20"/>
          <w:szCs w:val="20"/>
        </w:rPr>
        <w:t>.1</w:t>
      </w:r>
      <w:r w:rsidR="00013E3B" w:rsidRPr="00013E3B">
        <w:t xml:space="preserve"> </w:t>
      </w:r>
      <w:r w:rsidR="00013E3B" w:rsidRPr="00013E3B">
        <w:rPr>
          <w:color w:val="000000"/>
          <w:sz w:val="20"/>
          <w:szCs w:val="20"/>
        </w:rPr>
        <w:t>Os recursos orçamentários para fazer frente às despesas da presente contratação, correrão por conta da seguinte dotação orçamentária:</w:t>
      </w:r>
    </w:p>
    <w:p w14:paraId="798F5172" w14:textId="77777777" w:rsidR="00013E3B" w:rsidRPr="00013E3B" w:rsidRDefault="00013E3B" w:rsidP="00013E3B">
      <w:pPr>
        <w:pStyle w:val="PargrafodaLista"/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firstLine="0"/>
        <w:rPr>
          <w:color w:val="000000"/>
          <w:szCs w:val="20"/>
        </w:rPr>
      </w:pPr>
      <w:r w:rsidRPr="00013E3B">
        <w:rPr>
          <w:color w:val="000000"/>
          <w:szCs w:val="20"/>
        </w:rPr>
        <w:t>Entidade: 1 – Prefeitura Municipal e São Jerônimo</w:t>
      </w:r>
    </w:p>
    <w:p w14:paraId="0A347F19" w14:textId="77777777" w:rsidR="00013E3B" w:rsidRPr="00013E3B" w:rsidRDefault="00013E3B" w:rsidP="00013E3B">
      <w:pPr>
        <w:pStyle w:val="PargrafodaLista"/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firstLine="0"/>
        <w:rPr>
          <w:color w:val="000000"/>
          <w:szCs w:val="20"/>
        </w:rPr>
      </w:pPr>
      <w:r w:rsidRPr="00013E3B">
        <w:rPr>
          <w:color w:val="000000"/>
          <w:szCs w:val="20"/>
        </w:rPr>
        <w:t>Órgão: Secretaria de Obras, Saneamento, Logística e Transporte.</w:t>
      </w:r>
    </w:p>
    <w:p w14:paraId="1AFC9F27" w14:textId="77777777" w:rsidR="00013E3B" w:rsidRPr="00013E3B" w:rsidRDefault="00013E3B" w:rsidP="00013E3B">
      <w:pPr>
        <w:pStyle w:val="PargrafodaLista"/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firstLine="0"/>
        <w:rPr>
          <w:color w:val="000000"/>
          <w:szCs w:val="20"/>
        </w:rPr>
      </w:pPr>
      <w:r w:rsidRPr="00013E3B">
        <w:rPr>
          <w:color w:val="000000"/>
          <w:szCs w:val="20"/>
        </w:rPr>
        <w:t xml:space="preserve">Unidade: 01 Secretaria de Obras e Órgão Auxiliares. </w:t>
      </w:r>
    </w:p>
    <w:p w14:paraId="68725011" w14:textId="7D01FA1A" w:rsidR="00013E3B" w:rsidRPr="00013E3B" w:rsidRDefault="00013E3B" w:rsidP="00013E3B">
      <w:pPr>
        <w:pStyle w:val="PargrafodaLista"/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firstLine="0"/>
        <w:rPr>
          <w:color w:val="000000"/>
          <w:szCs w:val="20"/>
        </w:rPr>
      </w:pPr>
      <w:r w:rsidRPr="00013E3B">
        <w:rPr>
          <w:color w:val="000000"/>
          <w:szCs w:val="20"/>
        </w:rPr>
        <w:t>Proj./Ativ.: 2.07</w:t>
      </w:r>
      <w:r w:rsidR="007F45F8">
        <w:rPr>
          <w:color w:val="000000"/>
          <w:szCs w:val="20"/>
        </w:rPr>
        <w:t xml:space="preserve">4 </w:t>
      </w:r>
      <w:r w:rsidR="007F45F8" w:rsidRPr="007F45F8">
        <w:rPr>
          <w:color w:val="000000"/>
          <w:szCs w:val="20"/>
        </w:rPr>
        <w:t>SERVIÇO DE LIMPEZA URBANA</w:t>
      </w:r>
    </w:p>
    <w:p w14:paraId="04767F29" w14:textId="099E5A9C" w:rsidR="00013E3B" w:rsidRDefault="005246A2" w:rsidP="00013E3B">
      <w:pPr>
        <w:pStyle w:val="PargrafodaLista"/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firstLine="0"/>
        <w:rPr>
          <w:color w:val="000000"/>
          <w:szCs w:val="20"/>
        </w:rPr>
      </w:pPr>
      <w:r>
        <w:rPr>
          <w:color w:val="000000"/>
          <w:szCs w:val="20"/>
        </w:rPr>
        <w:t>796</w:t>
      </w:r>
      <w:r w:rsidR="00013E3B" w:rsidRPr="00013E3B">
        <w:rPr>
          <w:color w:val="000000"/>
          <w:szCs w:val="20"/>
        </w:rPr>
        <w:t xml:space="preserve">   3.3.90.30.00.00.00.00 050</w:t>
      </w:r>
      <w:r>
        <w:rPr>
          <w:color w:val="000000"/>
          <w:szCs w:val="20"/>
        </w:rPr>
        <w:t>3</w:t>
      </w:r>
      <w:r w:rsidR="00013E3B" w:rsidRPr="00013E3B">
        <w:rPr>
          <w:color w:val="000000"/>
          <w:szCs w:val="20"/>
        </w:rPr>
        <w:t xml:space="preserve"> Material De Consumo.</w:t>
      </w:r>
    </w:p>
    <w:p w14:paraId="02435354" w14:textId="1F95627F" w:rsidR="008F28F8" w:rsidRDefault="00CC21E6" w:rsidP="00013E3B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10</w:t>
      </w:r>
      <w:r w:rsidR="00DD5851">
        <w:rPr>
          <w:b/>
          <w:sz w:val="20"/>
          <w:szCs w:val="20"/>
        </w:rPr>
        <w:t>. CRITÉRIO DA SELEÇÃO DO FORNECEDOR</w:t>
      </w:r>
    </w:p>
    <w:p w14:paraId="5DB7519D" w14:textId="37D63E3D" w:rsidR="007F45F8" w:rsidRDefault="00CC21E6">
      <w:pPr>
        <w:spacing w:before="0" w:after="0" w:line="360" w:lineRule="auto"/>
      </w:pPr>
      <w:r>
        <w:rPr>
          <w:sz w:val="20"/>
          <w:szCs w:val="20"/>
        </w:rPr>
        <w:t>10</w:t>
      </w:r>
      <w:r w:rsidR="00DD5851">
        <w:rPr>
          <w:sz w:val="20"/>
          <w:szCs w:val="20"/>
        </w:rPr>
        <w:t>.1.</w:t>
      </w:r>
      <w:r w:rsidR="007F45F8">
        <w:rPr>
          <w:sz w:val="20"/>
          <w:szCs w:val="20"/>
        </w:rPr>
        <w:t xml:space="preserve"> </w:t>
      </w:r>
      <w:r w:rsidR="00E037F7" w:rsidRPr="00E037F7">
        <w:rPr>
          <w:sz w:val="20"/>
          <w:szCs w:val="20"/>
        </w:rPr>
        <w:t>A contratação será realizada de forma direta, com o critério de seleção de menor preço, em conformidade com o art. 75, inciso II, da Lei nº 14.133/2021. Tal dispositivo permite a dispensa de licitação para valores estimados abaixo do limite legal. Atendendo ao §3º do mesmo artigo, a intenção de contratação será publicada no site oficial do Município por um período de 3 dias úteis, para coleta de propostas.</w:t>
      </w:r>
    </w:p>
    <w:p w14:paraId="45388FF8" w14:textId="5400E0BB" w:rsidR="008F28F8" w:rsidRDefault="00115A36">
      <w:pPr>
        <w:spacing w:before="0" w:after="0" w:line="360" w:lineRule="auto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São Jerônimo, </w:t>
      </w:r>
      <w:r w:rsidR="00E037F7">
        <w:rPr>
          <w:sz w:val="20"/>
          <w:szCs w:val="20"/>
        </w:rPr>
        <w:t>03 de dezembro</w:t>
      </w:r>
      <w:r w:rsidR="00DD5851">
        <w:rPr>
          <w:sz w:val="20"/>
          <w:szCs w:val="20"/>
        </w:rPr>
        <w:t xml:space="preserve"> de 2024.</w:t>
      </w:r>
    </w:p>
    <w:p w14:paraId="25F7F643" w14:textId="77777777" w:rsidR="008F28F8" w:rsidRDefault="008F28F8">
      <w:pPr>
        <w:spacing w:before="0" w:after="0" w:line="360" w:lineRule="auto"/>
        <w:jc w:val="right"/>
        <w:rPr>
          <w:sz w:val="20"/>
          <w:szCs w:val="20"/>
        </w:rPr>
      </w:pPr>
    </w:p>
    <w:tbl>
      <w:tblPr>
        <w:tblStyle w:val="2"/>
        <w:tblW w:w="906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30"/>
        <w:gridCol w:w="4531"/>
      </w:tblGrid>
      <w:tr w:rsidR="008F28F8" w14:paraId="5BD2E3ED" w14:textId="77777777" w:rsidTr="003C3BF4">
        <w:tc>
          <w:tcPr>
            <w:tcW w:w="4530" w:type="dxa"/>
            <w:tcBorders>
              <w:left w:val="single" w:sz="4" w:space="0" w:color="auto"/>
            </w:tcBorders>
          </w:tcPr>
          <w:p w14:paraId="34AF21A9" w14:textId="77777777" w:rsidR="008F28F8" w:rsidRDefault="008F28F8" w:rsidP="003C3BF4">
            <w:pPr>
              <w:spacing w:before="80"/>
              <w:jc w:val="center"/>
              <w:rPr>
                <w:sz w:val="20"/>
                <w:szCs w:val="20"/>
              </w:rPr>
            </w:pPr>
          </w:p>
          <w:p w14:paraId="3DAB2883" w14:textId="77777777" w:rsidR="008F28F8" w:rsidRDefault="008F28F8" w:rsidP="003C3BF4">
            <w:pPr>
              <w:spacing w:before="80"/>
              <w:jc w:val="center"/>
              <w:rPr>
                <w:sz w:val="20"/>
                <w:szCs w:val="20"/>
              </w:rPr>
            </w:pPr>
          </w:p>
          <w:p w14:paraId="6A3DF471" w14:textId="77777777" w:rsidR="008F28F8" w:rsidRDefault="00DD5851" w:rsidP="003C3BF4">
            <w:pPr>
              <w:spacing w:before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</w:t>
            </w:r>
          </w:p>
          <w:p w14:paraId="65D77E7F" w14:textId="77777777" w:rsidR="00CB7CE1" w:rsidRPr="00CB7CE1" w:rsidRDefault="00CB7CE1" w:rsidP="003C3BF4">
            <w:pPr>
              <w:widowControl w:val="0"/>
              <w:jc w:val="center"/>
              <w:rPr>
                <w:sz w:val="20"/>
                <w:szCs w:val="20"/>
              </w:rPr>
            </w:pPr>
            <w:r w:rsidRPr="00CB7CE1">
              <w:rPr>
                <w:sz w:val="20"/>
                <w:szCs w:val="20"/>
              </w:rPr>
              <w:t>Fernando José da Silva</w:t>
            </w:r>
          </w:p>
          <w:p w14:paraId="171CBA1C" w14:textId="77777777" w:rsidR="00CB7CE1" w:rsidRPr="00CB7CE1" w:rsidRDefault="00CB7CE1" w:rsidP="003C3BF4">
            <w:pPr>
              <w:widowControl w:val="0"/>
              <w:jc w:val="center"/>
              <w:rPr>
                <w:sz w:val="20"/>
                <w:szCs w:val="20"/>
              </w:rPr>
            </w:pPr>
            <w:r w:rsidRPr="00CB7CE1">
              <w:rPr>
                <w:sz w:val="20"/>
                <w:szCs w:val="20"/>
              </w:rPr>
              <w:t>Secretário de Obras e Saneamento</w:t>
            </w:r>
          </w:p>
          <w:p w14:paraId="441C9432" w14:textId="1F2A9002" w:rsidR="008F28F8" w:rsidRDefault="003C3BF4" w:rsidP="003C3BF4">
            <w:pPr>
              <w:widowControl w:val="0"/>
              <w:jc w:val="center"/>
              <w:rPr>
                <w:sz w:val="20"/>
                <w:szCs w:val="20"/>
              </w:rPr>
            </w:pPr>
            <w:r w:rsidRPr="00CB7CE1">
              <w:rPr>
                <w:sz w:val="20"/>
                <w:szCs w:val="20"/>
              </w:rPr>
              <w:t>Matrícula</w:t>
            </w:r>
            <w:r w:rsidR="00CB7CE1" w:rsidRPr="00CB7CE1">
              <w:rPr>
                <w:sz w:val="20"/>
                <w:szCs w:val="20"/>
              </w:rPr>
              <w:t xml:space="preserve"> 13912</w:t>
            </w:r>
          </w:p>
        </w:tc>
        <w:tc>
          <w:tcPr>
            <w:tcW w:w="4531" w:type="dxa"/>
          </w:tcPr>
          <w:p w14:paraId="176E1BB5" w14:textId="77777777" w:rsidR="008F28F8" w:rsidRDefault="008F28F8" w:rsidP="003C3BF4">
            <w:pPr>
              <w:spacing w:before="80"/>
              <w:jc w:val="center"/>
              <w:rPr>
                <w:sz w:val="20"/>
                <w:szCs w:val="20"/>
              </w:rPr>
            </w:pPr>
          </w:p>
          <w:p w14:paraId="7629A48D" w14:textId="77777777" w:rsidR="008F28F8" w:rsidRDefault="008F28F8" w:rsidP="003C3BF4">
            <w:pPr>
              <w:spacing w:before="80"/>
              <w:jc w:val="center"/>
              <w:rPr>
                <w:sz w:val="20"/>
                <w:szCs w:val="20"/>
              </w:rPr>
            </w:pPr>
          </w:p>
          <w:p w14:paraId="369A9F19" w14:textId="77777777" w:rsidR="008F28F8" w:rsidRDefault="00DD5851" w:rsidP="003C3BF4">
            <w:pPr>
              <w:spacing w:before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</w:t>
            </w:r>
          </w:p>
          <w:p w14:paraId="64D64EE2" w14:textId="77777777" w:rsidR="00CB7CE1" w:rsidRPr="00CB7CE1" w:rsidRDefault="00CB7CE1" w:rsidP="003C3BF4">
            <w:pPr>
              <w:widowControl w:val="0"/>
              <w:jc w:val="center"/>
              <w:rPr>
                <w:sz w:val="20"/>
                <w:szCs w:val="20"/>
              </w:rPr>
            </w:pPr>
            <w:r w:rsidRPr="00CB7CE1">
              <w:rPr>
                <w:sz w:val="20"/>
                <w:szCs w:val="20"/>
              </w:rPr>
              <w:t>Danilo Silva da Silva</w:t>
            </w:r>
          </w:p>
          <w:p w14:paraId="0C9D14EA" w14:textId="77777777" w:rsidR="00CB7CE1" w:rsidRPr="00CB7CE1" w:rsidRDefault="00CB7CE1" w:rsidP="003C3BF4">
            <w:pPr>
              <w:widowControl w:val="0"/>
              <w:jc w:val="center"/>
              <w:rPr>
                <w:sz w:val="20"/>
                <w:szCs w:val="20"/>
              </w:rPr>
            </w:pPr>
            <w:r w:rsidRPr="00CB7CE1">
              <w:rPr>
                <w:sz w:val="20"/>
                <w:szCs w:val="20"/>
              </w:rPr>
              <w:t>Diretor de Serviços Urbanos</w:t>
            </w:r>
          </w:p>
          <w:p w14:paraId="0137FC33" w14:textId="3EE36E19" w:rsidR="008F28F8" w:rsidRDefault="00CB7CE1" w:rsidP="003C3BF4">
            <w:pPr>
              <w:widowControl w:val="0"/>
              <w:jc w:val="center"/>
              <w:rPr>
                <w:sz w:val="20"/>
                <w:szCs w:val="20"/>
              </w:rPr>
            </w:pPr>
            <w:r w:rsidRPr="00CB7CE1">
              <w:rPr>
                <w:sz w:val="20"/>
                <w:szCs w:val="20"/>
              </w:rPr>
              <w:t xml:space="preserve">Matrícula 13987                        </w:t>
            </w:r>
          </w:p>
        </w:tc>
      </w:tr>
    </w:tbl>
    <w:p w14:paraId="447EEC2A" w14:textId="77777777" w:rsidR="008F28F8" w:rsidRDefault="008F28F8" w:rsidP="006C1AE9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center"/>
        <w:rPr>
          <w:sz w:val="20"/>
          <w:szCs w:val="20"/>
        </w:rPr>
      </w:pPr>
    </w:p>
    <w:sectPr w:rsidR="008F28F8">
      <w:headerReference w:type="default" r:id="rId9"/>
      <w:footerReference w:type="default" r:id="rId10"/>
      <w:pgSz w:w="11907" w:h="16840"/>
      <w:pgMar w:top="1134" w:right="1418" w:bottom="1134" w:left="1418" w:header="284" w:footer="51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9CC5F5" w14:textId="77777777" w:rsidR="00C60965" w:rsidRDefault="00C60965">
      <w:pPr>
        <w:spacing w:before="0" w:after="0" w:line="240" w:lineRule="auto"/>
      </w:pPr>
      <w:r>
        <w:separator/>
      </w:r>
    </w:p>
  </w:endnote>
  <w:endnote w:type="continuationSeparator" w:id="0">
    <w:p w14:paraId="3731BB47" w14:textId="77777777" w:rsidR="00C60965" w:rsidRDefault="00C6096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710354" w14:textId="77777777" w:rsidR="008F28F8" w:rsidRDefault="008F28F8">
    <w:pPr>
      <w:spacing w:before="0" w:after="0" w:line="240" w:lineRule="auto"/>
      <w:rPr>
        <w:sz w:val="16"/>
        <w:szCs w:val="16"/>
      </w:rPr>
    </w:pPr>
  </w:p>
  <w:tbl>
    <w:tblPr>
      <w:tblStyle w:val="1"/>
      <w:tblW w:w="10773" w:type="dxa"/>
      <w:tblInd w:w="-84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10773"/>
    </w:tblGrid>
    <w:tr w:rsidR="008F28F8" w14:paraId="578E29DC" w14:textId="77777777">
      <w:tc>
        <w:tcPr>
          <w:tcW w:w="10773" w:type="dxa"/>
          <w:tcBorders>
            <w:top w:val="single" w:sz="4" w:space="0" w:color="000000"/>
            <w:left w:val="nil"/>
            <w:bottom w:val="nil"/>
            <w:right w:val="nil"/>
          </w:tcBorders>
        </w:tcPr>
        <w:p w14:paraId="49998FE5" w14:textId="77777777" w:rsidR="008F28F8" w:rsidRDefault="00DD585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before="0" w:after="0"/>
            <w:jc w:val="center"/>
            <w:rPr>
              <w:b/>
              <w:color w:val="000000"/>
              <w:sz w:val="18"/>
              <w:szCs w:val="18"/>
            </w:rPr>
          </w:pPr>
          <w:r>
            <w:rPr>
              <w:b/>
              <w:color w:val="000000"/>
              <w:sz w:val="18"/>
              <w:szCs w:val="18"/>
            </w:rPr>
            <w:t>Telefone: (51) 36511744 - E-mail: compras@saojeronimo.rs.gov.br</w:t>
          </w:r>
        </w:p>
        <w:p w14:paraId="233230FD" w14:textId="77777777" w:rsidR="008F28F8" w:rsidRDefault="00DD585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before="0" w:after="0"/>
            <w:jc w:val="center"/>
            <w:rPr>
              <w:color w:val="000000"/>
            </w:rPr>
          </w:pPr>
          <w:r>
            <w:rPr>
              <w:b/>
              <w:color w:val="000000"/>
              <w:sz w:val="18"/>
              <w:szCs w:val="18"/>
            </w:rPr>
            <w:t>CNPJ 88.117.700/0001-01 - Rua Cel. Soares de Carvalho, 558 - São Jerônimo – RS CEP 96700-000</w:t>
          </w:r>
        </w:p>
      </w:tc>
    </w:tr>
  </w:tbl>
  <w:p w14:paraId="03E8AF7F" w14:textId="77777777" w:rsidR="008F28F8" w:rsidRDefault="00DD5851">
    <w:pPr>
      <w:pBdr>
        <w:top w:val="nil"/>
        <w:left w:val="nil"/>
        <w:bottom w:val="nil"/>
        <w:right w:val="nil"/>
        <w:between w:val="nil"/>
      </w:pBdr>
      <w:tabs>
        <w:tab w:val="left" w:pos="3410"/>
      </w:tabs>
      <w:spacing w:before="0" w:after="0"/>
      <w:rPr>
        <w:b/>
        <w:color w:val="000000"/>
        <w:sz w:val="18"/>
        <w:szCs w:val="18"/>
      </w:rPr>
    </w:pPr>
    <w:r>
      <w:rPr>
        <w:color w:val="000000"/>
      </w:rPr>
      <w:tab/>
    </w:r>
    <w:r>
      <w:rPr>
        <w:b/>
        <w:sz w:val="18"/>
        <w:szCs w:val="18"/>
      </w:rPr>
      <w:t xml:space="preserve">Página </w:t>
    </w:r>
    <w:r>
      <w:rPr>
        <w:b/>
        <w:sz w:val="18"/>
        <w:szCs w:val="18"/>
      </w:rPr>
      <w:fldChar w:fldCharType="begin"/>
    </w:r>
    <w:r>
      <w:rPr>
        <w:b/>
        <w:sz w:val="18"/>
        <w:szCs w:val="18"/>
      </w:rPr>
      <w:instrText>PAGE</w:instrText>
    </w:r>
    <w:r>
      <w:rPr>
        <w:b/>
        <w:sz w:val="18"/>
        <w:szCs w:val="18"/>
      </w:rPr>
      <w:fldChar w:fldCharType="separate"/>
    </w:r>
    <w:r w:rsidR="002A52F1">
      <w:rPr>
        <w:b/>
        <w:noProof/>
        <w:sz w:val="18"/>
        <w:szCs w:val="18"/>
      </w:rPr>
      <w:t>5</w:t>
    </w:r>
    <w:r>
      <w:rPr>
        <w:b/>
        <w:sz w:val="18"/>
        <w:szCs w:val="18"/>
      </w:rPr>
      <w:fldChar w:fldCharType="end"/>
    </w:r>
    <w:r>
      <w:rPr>
        <w:b/>
        <w:sz w:val="18"/>
        <w:szCs w:val="18"/>
      </w:rPr>
      <w:t xml:space="preserve"> de </w:t>
    </w:r>
    <w:r>
      <w:rPr>
        <w:b/>
        <w:sz w:val="18"/>
        <w:szCs w:val="18"/>
      </w:rPr>
      <w:fldChar w:fldCharType="begin"/>
    </w:r>
    <w:r>
      <w:rPr>
        <w:b/>
        <w:sz w:val="18"/>
        <w:szCs w:val="18"/>
      </w:rPr>
      <w:instrText>NUMPAGES</w:instrText>
    </w:r>
    <w:r>
      <w:rPr>
        <w:b/>
        <w:sz w:val="18"/>
        <w:szCs w:val="18"/>
      </w:rPr>
      <w:fldChar w:fldCharType="separate"/>
    </w:r>
    <w:r w:rsidR="002A52F1">
      <w:rPr>
        <w:b/>
        <w:noProof/>
        <w:sz w:val="18"/>
        <w:szCs w:val="18"/>
      </w:rPr>
      <w:t>7</w:t>
    </w:r>
    <w:r>
      <w:rPr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10E177" w14:textId="77777777" w:rsidR="00C60965" w:rsidRDefault="00C60965">
      <w:pPr>
        <w:spacing w:before="0" w:after="0" w:line="240" w:lineRule="auto"/>
      </w:pPr>
      <w:r>
        <w:separator/>
      </w:r>
    </w:p>
  </w:footnote>
  <w:footnote w:type="continuationSeparator" w:id="0">
    <w:p w14:paraId="70A9D5EF" w14:textId="77777777" w:rsidR="00C60965" w:rsidRDefault="00C60965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BB6F0C" w14:textId="77777777" w:rsidR="008F28F8" w:rsidRDefault="00DD585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before="0" w:after="0"/>
      <w:jc w:val="center"/>
      <w:rPr>
        <w:color w:val="000000"/>
        <w:sz w:val="10"/>
        <w:szCs w:val="1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3F4FC1BE" wp14:editId="71C85E1A">
          <wp:simplePos x="0" y="0"/>
          <wp:positionH relativeFrom="column">
            <wp:posOffset>609600</wp:posOffset>
          </wp:positionH>
          <wp:positionV relativeFrom="paragraph">
            <wp:posOffset>-152398</wp:posOffset>
          </wp:positionV>
          <wp:extent cx="699751" cy="862013"/>
          <wp:effectExtent l="0" t="0" r="0" b="0"/>
          <wp:wrapNone/>
          <wp:docPr id="1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99751" cy="86201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E9FF3BB" w14:textId="77777777" w:rsidR="008F28F8" w:rsidRDefault="00DD585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before="0" w:after="0"/>
      <w:jc w:val="center"/>
      <w:rPr>
        <w:color w:val="000000"/>
        <w:sz w:val="30"/>
        <w:szCs w:val="30"/>
      </w:rPr>
    </w:pPr>
    <w:r>
      <w:rPr>
        <w:noProof/>
        <w:color w:val="000000"/>
      </w:rPr>
      <w:drawing>
        <wp:anchor distT="0" distB="0" distL="114300" distR="114300" simplePos="0" relativeHeight="251659264" behindDoc="0" locked="0" layoutInCell="1" hidden="0" allowOverlap="1" wp14:anchorId="2ECF019C" wp14:editId="567D8261">
          <wp:simplePos x="0" y="0"/>
          <wp:positionH relativeFrom="margin">
            <wp:posOffset>248920</wp:posOffset>
          </wp:positionH>
          <wp:positionV relativeFrom="margin">
            <wp:posOffset>-822958</wp:posOffset>
          </wp:positionV>
          <wp:extent cx="5246" cy="8090"/>
          <wp:effectExtent l="0" t="0" r="0" b="0"/>
          <wp:wrapNone/>
          <wp:docPr id="1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l="-53623" t="-36470" r="53623" b="36470"/>
                  <a:stretch>
                    <a:fillRect/>
                  </a:stretch>
                </pic:blipFill>
                <pic:spPr>
                  <a:xfrm>
                    <a:off x="0" y="0"/>
                    <a:ext cx="5246" cy="809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color w:val="000000"/>
        <w:sz w:val="30"/>
        <w:szCs w:val="30"/>
      </w:rPr>
      <w:t>Estado do Rio Grande do Sul</w:t>
    </w:r>
  </w:p>
  <w:p w14:paraId="69562306" w14:textId="77777777" w:rsidR="008F28F8" w:rsidRDefault="00DD585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before="0" w:after="0"/>
      <w:jc w:val="center"/>
      <w:rPr>
        <w:b/>
        <w:color w:val="000000"/>
        <w:sz w:val="30"/>
        <w:szCs w:val="30"/>
        <w:u w:val="single"/>
      </w:rPr>
    </w:pPr>
    <w:r>
      <w:rPr>
        <w:b/>
        <w:color w:val="000000"/>
        <w:sz w:val="30"/>
        <w:szCs w:val="30"/>
        <w:u w:val="single"/>
      </w:rPr>
      <w:t>MUNICÍPIO DE SÃO JERÔNIMO</w:t>
    </w:r>
  </w:p>
  <w:p w14:paraId="288A9212" w14:textId="77777777" w:rsidR="008F28F8" w:rsidRDefault="008F28F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before="0" w:after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F9589B"/>
    <w:multiLevelType w:val="multilevel"/>
    <w:tmpl w:val="19E0FC8A"/>
    <w:lvl w:ilvl="0">
      <w:start w:val="1"/>
      <w:numFmt w:val="lowerLetter"/>
      <w:lvlText w:val="%1)"/>
      <w:lvlJc w:val="left"/>
      <w:pPr>
        <w:ind w:left="927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F927A03"/>
    <w:multiLevelType w:val="hybridMultilevel"/>
    <w:tmpl w:val="5074C99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2C1DD8"/>
    <w:multiLevelType w:val="hybridMultilevel"/>
    <w:tmpl w:val="28C0AEF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170AB2"/>
    <w:multiLevelType w:val="hybridMultilevel"/>
    <w:tmpl w:val="EB081BF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0658269">
    <w:abstractNumId w:val="0"/>
  </w:num>
  <w:num w:numId="2" w16cid:durableId="1959985765">
    <w:abstractNumId w:val="2"/>
  </w:num>
  <w:num w:numId="3" w16cid:durableId="1943804974">
    <w:abstractNumId w:val="1"/>
  </w:num>
  <w:num w:numId="4" w16cid:durableId="4041841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28F8"/>
    <w:rsid w:val="000059E2"/>
    <w:rsid w:val="00012E04"/>
    <w:rsid w:val="00013E3B"/>
    <w:rsid w:val="000265B6"/>
    <w:rsid w:val="00030BB3"/>
    <w:rsid w:val="000576DA"/>
    <w:rsid w:val="000A6A1A"/>
    <w:rsid w:val="000B3926"/>
    <w:rsid w:val="000C3705"/>
    <w:rsid w:val="00101BD7"/>
    <w:rsid w:val="00114F1B"/>
    <w:rsid w:val="00115A36"/>
    <w:rsid w:val="00131330"/>
    <w:rsid w:val="00170DB5"/>
    <w:rsid w:val="00194ED3"/>
    <w:rsid w:val="001C1BCB"/>
    <w:rsid w:val="001C3ADD"/>
    <w:rsid w:val="001C6F43"/>
    <w:rsid w:val="001D0276"/>
    <w:rsid w:val="001F0A3D"/>
    <w:rsid w:val="00206E72"/>
    <w:rsid w:val="0023426E"/>
    <w:rsid w:val="00256311"/>
    <w:rsid w:val="00287F81"/>
    <w:rsid w:val="00293477"/>
    <w:rsid w:val="002A52F1"/>
    <w:rsid w:val="002B142B"/>
    <w:rsid w:val="002C32E6"/>
    <w:rsid w:val="002D2076"/>
    <w:rsid w:val="002E0246"/>
    <w:rsid w:val="002F28B0"/>
    <w:rsid w:val="002F770F"/>
    <w:rsid w:val="00300549"/>
    <w:rsid w:val="00340EFC"/>
    <w:rsid w:val="003429EA"/>
    <w:rsid w:val="003455C5"/>
    <w:rsid w:val="00361836"/>
    <w:rsid w:val="003732D0"/>
    <w:rsid w:val="00377004"/>
    <w:rsid w:val="003C3BF4"/>
    <w:rsid w:val="003F6F48"/>
    <w:rsid w:val="00403C23"/>
    <w:rsid w:val="00410B0B"/>
    <w:rsid w:val="0042675A"/>
    <w:rsid w:val="004302FB"/>
    <w:rsid w:val="004A36EB"/>
    <w:rsid w:val="004A5AA9"/>
    <w:rsid w:val="004B0DE7"/>
    <w:rsid w:val="004C5380"/>
    <w:rsid w:val="004E0F8E"/>
    <w:rsid w:val="004E4ED9"/>
    <w:rsid w:val="004F2298"/>
    <w:rsid w:val="004F54DD"/>
    <w:rsid w:val="005246A2"/>
    <w:rsid w:val="00534FEF"/>
    <w:rsid w:val="00561564"/>
    <w:rsid w:val="00593F61"/>
    <w:rsid w:val="005B2A8E"/>
    <w:rsid w:val="006118FF"/>
    <w:rsid w:val="00623B70"/>
    <w:rsid w:val="006331E5"/>
    <w:rsid w:val="006522C8"/>
    <w:rsid w:val="006740B7"/>
    <w:rsid w:val="00680F15"/>
    <w:rsid w:val="006964E2"/>
    <w:rsid w:val="006B0787"/>
    <w:rsid w:val="006B2C01"/>
    <w:rsid w:val="006C1AE9"/>
    <w:rsid w:val="006C2055"/>
    <w:rsid w:val="006C7E23"/>
    <w:rsid w:val="006D6D4F"/>
    <w:rsid w:val="006E7EE8"/>
    <w:rsid w:val="00706FE1"/>
    <w:rsid w:val="0071311D"/>
    <w:rsid w:val="0071614D"/>
    <w:rsid w:val="007363F4"/>
    <w:rsid w:val="007369F4"/>
    <w:rsid w:val="0075111F"/>
    <w:rsid w:val="00761EF4"/>
    <w:rsid w:val="007624AA"/>
    <w:rsid w:val="00762521"/>
    <w:rsid w:val="0076759D"/>
    <w:rsid w:val="007842DE"/>
    <w:rsid w:val="007F3582"/>
    <w:rsid w:val="007F45F8"/>
    <w:rsid w:val="00801DD3"/>
    <w:rsid w:val="00807CC3"/>
    <w:rsid w:val="00812AAD"/>
    <w:rsid w:val="00841338"/>
    <w:rsid w:val="00852463"/>
    <w:rsid w:val="00867056"/>
    <w:rsid w:val="00883C03"/>
    <w:rsid w:val="0088625E"/>
    <w:rsid w:val="008C56C5"/>
    <w:rsid w:val="008D38EE"/>
    <w:rsid w:val="008F28F8"/>
    <w:rsid w:val="008F2B00"/>
    <w:rsid w:val="009224EE"/>
    <w:rsid w:val="009243AE"/>
    <w:rsid w:val="00925654"/>
    <w:rsid w:val="00972215"/>
    <w:rsid w:val="009E1FD5"/>
    <w:rsid w:val="009F0B91"/>
    <w:rsid w:val="00A11806"/>
    <w:rsid w:val="00A45505"/>
    <w:rsid w:val="00A63C9C"/>
    <w:rsid w:val="00A74379"/>
    <w:rsid w:val="00A8575E"/>
    <w:rsid w:val="00AC703C"/>
    <w:rsid w:val="00AE081B"/>
    <w:rsid w:val="00AE2F4B"/>
    <w:rsid w:val="00B14B9A"/>
    <w:rsid w:val="00B50EC1"/>
    <w:rsid w:val="00B703D3"/>
    <w:rsid w:val="00B81D3B"/>
    <w:rsid w:val="00BD3A43"/>
    <w:rsid w:val="00C542E2"/>
    <w:rsid w:val="00C579E9"/>
    <w:rsid w:val="00C60965"/>
    <w:rsid w:val="00C6552E"/>
    <w:rsid w:val="00C67431"/>
    <w:rsid w:val="00C67A01"/>
    <w:rsid w:val="00C7332A"/>
    <w:rsid w:val="00C77959"/>
    <w:rsid w:val="00C81774"/>
    <w:rsid w:val="00C93CA9"/>
    <w:rsid w:val="00C943F8"/>
    <w:rsid w:val="00CA5C32"/>
    <w:rsid w:val="00CB7CE1"/>
    <w:rsid w:val="00CC21E6"/>
    <w:rsid w:val="00CD01EA"/>
    <w:rsid w:val="00CD7ABF"/>
    <w:rsid w:val="00CF208E"/>
    <w:rsid w:val="00D25192"/>
    <w:rsid w:val="00D27B06"/>
    <w:rsid w:val="00D53AEB"/>
    <w:rsid w:val="00D55653"/>
    <w:rsid w:val="00D61F24"/>
    <w:rsid w:val="00D67764"/>
    <w:rsid w:val="00D72206"/>
    <w:rsid w:val="00D8734B"/>
    <w:rsid w:val="00DA01DE"/>
    <w:rsid w:val="00DA2341"/>
    <w:rsid w:val="00DB50B5"/>
    <w:rsid w:val="00DB725F"/>
    <w:rsid w:val="00DC75A2"/>
    <w:rsid w:val="00DD569A"/>
    <w:rsid w:val="00DD5851"/>
    <w:rsid w:val="00DE14B8"/>
    <w:rsid w:val="00E037F7"/>
    <w:rsid w:val="00E03CEE"/>
    <w:rsid w:val="00E10A69"/>
    <w:rsid w:val="00E10D41"/>
    <w:rsid w:val="00E147C5"/>
    <w:rsid w:val="00E710F7"/>
    <w:rsid w:val="00E72677"/>
    <w:rsid w:val="00E76430"/>
    <w:rsid w:val="00E81988"/>
    <w:rsid w:val="00EB4C71"/>
    <w:rsid w:val="00EB528C"/>
    <w:rsid w:val="00EC45D7"/>
    <w:rsid w:val="00EC5201"/>
    <w:rsid w:val="00EE1F8B"/>
    <w:rsid w:val="00EF7869"/>
    <w:rsid w:val="00F22C84"/>
    <w:rsid w:val="00F475ED"/>
    <w:rsid w:val="00FC624E"/>
    <w:rsid w:val="00FF3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89491"/>
  <w15:docId w15:val="{8C17156D-45CF-47A7-A844-46C9DB230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4"/>
        <w:szCs w:val="24"/>
        <w:lang w:val="pt-BR" w:eastAsia="pt-BR" w:bidi="ar-SA"/>
      </w:rPr>
    </w:rPrDefault>
    <w:pPrDefault>
      <w:pPr>
        <w:spacing w:before="160" w:after="160" w:line="30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spacing w:before="200"/>
      <w:outlineLvl w:val="0"/>
    </w:pPr>
    <w:rPr>
      <w:b/>
      <w:sz w:val="32"/>
      <w:szCs w:val="32"/>
    </w:rPr>
  </w:style>
  <w:style w:type="paragraph" w:styleId="Ttulo2">
    <w:name w:val="heading 2"/>
    <w:basedOn w:val="Normal"/>
    <w:next w:val="Normal"/>
    <w:pPr>
      <w:keepNext/>
      <w:spacing w:before="240" w:after="60"/>
      <w:outlineLvl w:val="1"/>
    </w:pPr>
    <w:rPr>
      <w:rFonts w:ascii="Cambria" w:eastAsia="Cambria" w:hAnsi="Cambria" w:cs="Cambria"/>
      <w:b/>
      <w:i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ind w:firstLine="567"/>
    </w:pPr>
    <w:rPr>
      <w:rFonts w:ascii="Calibri" w:eastAsia="Calibri" w:hAnsi="Calibri" w:cs="Calibri"/>
      <w:color w:val="5A5A5A"/>
    </w:rPr>
  </w:style>
  <w:style w:type="table" w:customStyle="1" w:styleId="6">
    <w:name w:val="6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5">
    <w:name w:val="5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F1594D"/>
    <w:pPr>
      <w:spacing w:before="80" w:after="80" w:line="276" w:lineRule="auto"/>
      <w:ind w:left="720" w:firstLine="567"/>
      <w:contextualSpacing/>
    </w:pPr>
    <w:rPr>
      <w:rFonts w:eastAsiaTheme="minorHAnsi" w:cstheme="minorBidi"/>
      <w:color w:val="000000" w:themeColor="text1"/>
      <w:sz w:val="20"/>
      <w:szCs w:val="22"/>
      <w:lang w:eastAsia="en-US"/>
    </w:rPr>
  </w:style>
  <w:style w:type="character" w:styleId="Hyperlink">
    <w:name w:val="Hyperlink"/>
    <w:basedOn w:val="Fontepargpadro"/>
    <w:uiPriority w:val="99"/>
    <w:unhideWhenUsed/>
    <w:rsid w:val="000C56A0"/>
    <w:rPr>
      <w:color w:val="0000FF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71222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7122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7B17C7"/>
    <w:pPr>
      <w:autoSpaceDE w:val="0"/>
      <w:autoSpaceDN w:val="0"/>
      <w:adjustRightInd w:val="0"/>
      <w:spacing w:before="0" w:after="0" w:line="240" w:lineRule="auto"/>
      <w:jc w:val="left"/>
    </w:pPr>
    <w:rPr>
      <w:rFonts w:ascii="Verdana" w:hAnsi="Verdana" w:cs="Verdana"/>
      <w:color w:val="000000"/>
    </w:rPr>
  </w:style>
  <w:style w:type="table" w:styleId="Tabelacomgrade">
    <w:name w:val="Table Grid"/>
    <w:basedOn w:val="Tabelanormal"/>
    <w:uiPriority w:val="39"/>
    <w:rsid w:val="00825E66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FE67C4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E67C4"/>
  </w:style>
  <w:style w:type="paragraph" w:styleId="Rodap">
    <w:name w:val="footer"/>
    <w:basedOn w:val="Normal"/>
    <w:link w:val="RodapChar"/>
    <w:uiPriority w:val="99"/>
    <w:unhideWhenUsed/>
    <w:rsid w:val="00FE67C4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E67C4"/>
  </w:style>
  <w:style w:type="table" w:customStyle="1" w:styleId="3">
    <w:name w:val="3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">
    <w:name w:val="2"/>
    <w:basedOn w:val="TableNormal1"/>
    <w:pPr>
      <w:spacing w:before="0"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">
    <w:name w:val="1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">
    <w:name w:val="4"/>
    <w:basedOn w:val="Tabelanormal"/>
    <w:rsid w:val="00194ED3"/>
    <w:pPr>
      <w:spacing w:before="80" w:after="80" w:line="276" w:lineRule="auto"/>
      <w:ind w:firstLine="567"/>
    </w:pPr>
    <w:rPr>
      <w:sz w:val="20"/>
      <w:szCs w:val="20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MenoPendente">
    <w:name w:val="Unresolved Mention"/>
    <w:basedOn w:val="Fontepargpadro"/>
    <w:uiPriority w:val="99"/>
    <w:semiHidden/>
    <w:unhideWhenUsed/>
    <w:rsid w:val="004E0F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ras@saojeronimo.rs.gov.b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ds/OSMnzhMecuu29HF+CtNSbKg==">CgMxLjA4AHIhMXBOcTFjRFVodVZweXRzcTdlVDFGNDJYaVRYU0ZuR0ha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9</Pages>
  <Words>3911</Words>
  <Characters>21120</Characters>
  <Application>Microsoft Office Word</Application>
  <DocSecurity>0</DocSecurity>
  <Lines>176</Lines>
  <Paragraphs>49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Ariane-Compras</dc:creator>
  <cp:keywords/>
  <dc:description/>
  <cp:lastModifiedBy>PMSJ</cp:lastModifiedBy>
  <cp:revision>6</cp:revision>
  <cp:lastPrinted>2024-12-03T18:23:00Z</cp:lastPrinted>
  <dcterms:created xsi:type="dcterms:W3CDTF">2024-11-29T13:55:00Z</dcterms:created>
  <dcterms:modified xsi:type="dcterms:W3CDTF">2024-12-09T13:12:00Z</dcterms:modified>
</cp:coreProperties>
</file>